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70" w:rsidRPr="00081487" w:rsidRDefault="00D25C70" w:rsidP="00D25C70">
      <w:pPr>
        <w:pStyle w:val="printheader"/>
        <w:spacing w:after="45" w:afterAutospacing="0"/>
        <w:jc w:val="both"/>
        <w:rPr>
          <w:b/>
          <w:bCs/>
          <w:color w:val="454545"/>
        </w:rPr>
      </w:pPr>
      <w:r w:rsidRPr="00081487">
        <w:rPr>
          <w:b/>
          <w:bCs/>
          <w:color w:val="454545"/>
        </w:rPr>
        <w:t>Закон Ленинградской области от 29 ноября 2013 года №82-оз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</w:t>
      </w:r>
    </w:p>
    <w:p w:rsidR="00D25C70" w:rsidRPr="00081487" w:rsidRDefault="00D25C70" w:rsidP="00D25C70">
      <w:pPr>
        <w:pStyle w:val="a3"/>
        <w:jc w:val="both"/>
        <w:rPr>
          <w:color w:val="454545"/>
        </w:rPr>
      </w:pPr>
      <w:proofErr w:type="gramStart"/>
      <w:r w:rsidRPr="00081487">
        <w:rPr>
          <w:color w:val="454545"/>
        </w:rPr>
        <w:t>Принят</w:t>
      </w:r>
      <w:proofErr w:type="gramEnd"/>
      <w:r w:rsidRPr="00081487">
        <w:rPr>
          <w:color w:val="454545"/>
        </w:rPr>
        <w:t xml:space="preserve"> Законодательным собранием Ленинградской области 15 ноября 2013 года</w:t>
      </w:r>
    </w:p>
    <w:p w:rsidR="00D25C70" w:rsidRPr="00707A54" w:rsidRDefault="00D25C70" w:rsidP="00D25C70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A54">
        <w:rPr>
          <w:rFonts w:ascii="Times New Roman" w:hAnsi="Times New Roman" w:cs="Times New Roman"/>
          <w:b/>
          <w:sz w:val="24"/>
          <w:szCs w:val="24"/>
        </w:rPr>
        <w:t>Статья 3. Срок принятия собственниками помещений в многоквартирном доме решения об определении способа формирования фонда капитального ремонта</w:t>
      </w:r>
    </w:p>
    <w:p w:rsidR="00D25C70" w:rsidRPr="00707A54" w:rsidRDefault="00D25C70" w:rsidP="00D25C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A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07A54">
        <w:rPr>
          <w:rFonts w:ascii="Times New Roman" w:hAnsi="Times New Roman" w:cs="Times New Roman"/>
          <w:sz w:val="24"/>
          <w:szCs w:val="24"/>
        </w:rPr>
        <w:t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двух месяцев после официального опубликования утвержденной в установленном настоящим областным законом порядке региональной программы капитального ремонта, в которую включен многоквартирный дом, в отношении которого решается вопрос о выборе способа формирования его фонда капитального ремонта.</w:t>
      </w:r>
      <w:proofErr w:type="gramEnd"/>
    </w:p>
    <w:p w:rsidR="00D25C70" w:rsidRDefault="00D25C70" w:rsidP="00D25C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A54">
        <w:rPr>
          <w:rFonts w:ascii="Times New Roman" w:hAnsi="Times New Roman" w:cs="Times New Roman"/>
          <w:sz w:val="24"/>
          <w:szCs w:val="24"/>
        </w:rPr>
        <w:t>2. В случае</w:t>
      </w:r>
      <w:proofErr w:type="gramStart"/>
      <w:r w:rsidRPr="00707A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07A54">
        <w:rPr>
          <w:rFonts w:ascii="Times New Roman" w:hAnsi="Times New Roman" w:cs="Times New Roman"/>
          <w:sz w:val="24"/>
          <w:szCs w:val="24"/>
        </w:rPr>
        <w:t xml:space="preserve"> если собственники помещений в многоквартирном доме в срок, установленный частью 1 настоящей статьи, не выбрали способ формирования фонда капитального ремонта или выбранный ими способ не был реализован в порядке, установленном Жилищным кодексом Российской Федерации, орган местного самоуправления в течение 14 рабочих дней с момента истечения срока, установленного частью 1 настоящей статьи, принимает решение о формировании фонда капитального ремонта в отношении такого многоквартирного дома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Ленинградской области (далее - региональный оператор). О принятии соответствующего решения орган местного самоуправления уведомляет регионального оператора в течение пяти рабочих дней со дня его принятия. </w:t>
      </w:r>
      <w:r w:rsidRPr="00707A54">
        <w:rPr>
          <w:rFonts w:ascii="Times New Roman" w:hAnsi="Times New Roman" w:cs="Times New Roman"/>
          <w:sz w:val="24"/>
          <w:szCs w:val="24"/>
        </w:rPr>
        <w:br/>
        <w:t>Собственники помещений в таком многоквартирном доме уведомляются региональным оператором о решении, принятом в отношении них органом местного самоуправления, в течение пяти рабочих дней со дня получения решения органа местного самоуправления в порядке, установленном региональным оператором.</w:t>
      </w:r>
    </w:p>
    <w:p w:rsidR="00D25C70" w:rsidRPr="00707A54" w:rsidRDefault="00D25C70" w:rsidP="00D25C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5C70" w:rsidRPr="00707A54" w:rsidRDefault="00D25C70" w:rsidP="00D25C70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A54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proofErr w:type="gramStart"/>
      <w:r w:rsidRPr="00707A54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707A54">
        <w:rPr>
          <w:rFonts w:ascii="Times New Roman" w:hAnsi="Times New Roman" w:cs="Times New Roman"/>
          <w:b/>
          <w:sz w:val="24"/>
          <w:szCs w:val="24"/>
        </w:rPr>
        <w:t xml:space="preserve"> формированием фонда капитального ремонта и общественный контроль за деятельностью регионального оператора</w:t>
      </w:r>
    </w:p>
    <w:p w:rsidR="00D25C70" w:rsidRPr="00707A54" w:rsidRDefault="00D25C70" w:rsidP="00D25C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A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07A54">
        <w:rPr>
          <w:rFonts w:ascii="Times New Roman" w:hAnsi="Times New Roman" w:cs="Times New Roman"/>
          <w:sz w:val="24"/>
          <w:szCs w:val="24"/>
        </w:rPr>
        <w:t>Региональный оператор обязан ежегодно не позднее 31 января года, следующего за отчетным, представлять в орган государственного жилищного надзора Ленинградской области сведения о многоквартирных домах, собственники помещений в которых формируют фонды капитального ремонта на счете, счетах регионального оператора (адрес многоквартирного дома, год ввода в эксплуатацию многоквартирного дома, тип многоквартирного дома, общая площадь многоквартирного дома, в том числе площадь жилых и нежилых</w:t>
      </w:r>
      <w:proofErr w:type="gramEnd"/>
      <w:r w:rsidRPr="00707A54">
        <w:rPr>
          <w:rFonts w:ascii="Times New Roman" w:hAnsi="Times New Roman" w:cs="Times New Roman"/>
          <w:sz w:val="24"/>
          <w:szCs w:val="24"/>
        </w:rPr>
        <w:t xml:space="preserve"> помещений в многоквартирном доме), а также ежеквартально не позднее 25-го числа месяца, следующего за отчетным кварталом, сведения о поступлении взносов на капитальный ремонт от собственников помещений в многоквартирных домах.</w:t>
      </w:r>
    </w:p>
    <w:p w:rsidR="00C93DB1" w:rsidRDefault="00C93DB1">
      <w:bookmarkStart w:id="0" w:name="_GoBack"/>
      <w:bookmarkEnd w:id="0"/>
    </w:p>
    <w:sectPr w:rsidR="00C93DB1" w:rsidSect="0008148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70"/>
    <w:rsid w:val="00C93DB1"/>
    <w:rsid w:val="00D2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header">
    <w:name w:val="printheader"/>
    <w:basedOn w:val="a"/>
    <w:rsid w:val="00D2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5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header">
    <w:name w:val="printheader"/>
    <w:basedOn w:val="a"/>
    <w:rsid w:val="00D2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5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2018-06-25T11:11:00Z</dcterms:created>
  <dcterms:modified xsi:type="dcterms:W3CDTF">2018-06-25T11:11:00Z</dcterms:modified>
</cp:coreProperties>
</file>