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869574" w14:textId="6527E140" w:rsidR="00D34974" w:rsidRDefault="00D34974" w:rsidP="00D34974">
      <w:pPr>
        <w:shd w:val="clear" w:color="auto" w:fill="FFFFFF"/>
        <w:jc w:val="both"/>
        <w:rPr>
          <w:sz w:val="24"/>
          <w:szCs w:val="24"/>
        </w:rPr>
      </w:pPr>
    </w:p>
    <w:p w14:paraId="03ADA454" w14:textId="77777777" w:rsidR="00E234AC" w:rsidRPr="00F066C2" w:rsidRDefault="00E234AC" w:rsidP="00E234AC">
      <w:pPr>
        <w:jc w:val="center"/>
      </w:pPr>
      <w:r w:rsidRPr="00F066C2">
        <w:rPr>
          <w:noProof/>
        </w:rPr>
        <w:drawing>
          <wp:inline distT="0" distB="0" distL="0" distR="0" wp14:anchorId="4F01BAAB" wp14:editId="106302D2">
            <wp:extent cx="485775" cy="5715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5775" cy="571500"/>
                    </a:xfrm>
                    <a:prstGeom prst="rect">
                      <a:avLst/>
                    </a:prstGeom>
                    <a:noFill/>
                    <a:ln>
                      <a:noFill/>
                    </a:ln>
                  </pic:spPr>
                </pic:pic>
              </a:graphicData>
            </a:graphic>
          </wp:inline>
        </w:drawing>
      </w:r>
    </w:p>
    <w:p w14:paraId="3785D680" w14:textId="77777777" w:rsidR="00E234AC" w:rsidRPr="00F066C2" w:rsidRDefault="00E234AC" w:rsidP="00E234AC">
      <w:pPr>
        <w:jc w:val="center"/>
      </w:pPr>
    </w:p>
    <w:p w14:paraId="2482B7E1" w14:textId="77777777" w:rsidR="00E234AC" w:rsidRPr="00F066C2" w:rsidRDefault="00E234AC" w:rsidP="00E234AC">
      <w:pPr>
        <w:jc w:val="center"/>
      </w:pPr>
      <w:r w:rsidRPr="00F066C2">
        <w:t>МУНИЦИПАЛЬНОЕ ОБРАЗОВАНИЕ</w:t>
      </w:r>
    </w:p>
    <w:p w14:paraId="45D5023D" w14:textId="77777777" w:rsidR="00E234AC" w:rsidRPr="00F066C2" w:rsidRDefault="00E234AC" w:rsidP="00E234AC">
      <w:pPr>
        <w:jc w:val="center"/>
        <w:rPr>
          <w:b/>
        </w:rPr>
      </w:pPr>
      <w:r w:rsidRPr="00F066C2">
        <w:rPr>
          <w:b/>
        </w:rPr>
        <w:t>«НОВОДЕВЯТКИНСКОЕ СЕЛЬСКОЕ ПОСЕЛЕНИЕ»</w:t>
      </w:r>
    </w:p>
    <w:p w14:paraId="17C3AD4A" w14:textId="77777777" w:rsidR="00E234AC" w:rsidRPr="00F066C2" w:rsidRDefault="00E234AC" w:rsidP="00E234AC">
      <w:pPr>
        <w:jc w:val="center"/>
      </w:pPr>
    </w:p>
    <w:p w14:paraId="48DB9C2A" w14:textId="77777777" w:rsidR="00E234AC" w:rsidRPr="00F066C2" w:rsidRDefault="00E234AC" w:rsidP="00E234AC">
      <w:pPr>
        <w:jc w:val="center"/>
      </w:pPr>
      <w:r w:rsidRPr="00F066C2">
        <w:t>ВСЕВОЛОЖСКОГО МУНИЦИПАЛЬНОГО РАЙОНА</w:t>
      </w:r>
    </w:p>
    <w:p w14:paraId="2C02DE83" w14:textId="77777777" w:rsidR="00E234AC" w:rsidRPr="00F066C2" w:rsidRDefault="00E234AC" w:rsidP="00E234AC">
      <w:pPr>
        <w:pBdr>
          <w:bottom w:val="single" w:sz="6" w:space="1" w:color="auto"/>
        </w:pBdr>
        <w:jc w:val="center"/>
      </w:pPr>
      <w:r w:rsidRPr="00F066C2">
        <w:t>ЛЕНИНГРАДСКОЙ ОБЛАСТИ</w:t>
      </w:r>
    </w:p>
    <w:p w14:paraId="051F069C" w14:textId="77777777" w:rsidR="00E234AC" w:rsidRPr="00F066C2" w:rsidRDefault="00E234AC" w:rsidP="00E234AC">
      <w:pPr>
        <w:jc w:val="center"/>
        <w:rPr>
          <w:sz w:val="16"/>
          <w:szCs w:val="16"/>
        </w:rPr>
      </w:pPr>
      <w:r w:rsidRPr="00F066C2">
        <w:rPr>
          <w:sz w:val="16"/>
          <w:szCs w:val="16"/>
        </w:rPr>
        <w:t>188673, дер. Новое Девяткино, ул. Школьная, д. 2 , помещ. 13-Н  Всеволожский район, Ленинградская область</w:t>
      </w:r>
    </w:p>
    <w:p w14:paraId="124D38EF" w14:textId="77777777" w:rsidR="00E234AC" w:rsidRPr="00F066C2" w:rsidRDefault="00E234AC" w:rsidP="00E234AC">
      <w:pPr>
        <w:jc w:val="center"/>
        <w:rPr>
          <w:sz w:val="16"/>
          <w:szCs w:val="16"/>
        </w:rPr>
      </w:pPr>
      <w:r w:rsidRPr="00F066C2">
        <w:rPr>
          <w:sz w:val="16"/>
          <w:szCs w:val="16"/>
        </w:rPr>
        <w:t>Тел./факс (812) 679-91-50, (813-70) 65-560</w:t>
      </w:r>
    </w:p>
    <w:p w14:paraId="378DED62" w14:textId="77777777" w:rsidR="00E234AC" w:rsidRPr="00F066C2" w:rsidRDefault="00E234AC" w:rsidP="00E234AC">
      <w:pPr>
        <w:jc w:val="center"/>
        <w:rPr>
          <w:b/>
        </w:rPr>
      </w:pPr>
    </w:p>
    <w:p w14:paraId="5AD8AA28" w14:textId="77777777" w:rsidR="00E234AC" w:rsidRPr="00F066C2" w:rsidRDefault="00E234AC" w:rsidP="00E234AC">
      <w:pPr>
        <w:jc w:val="center"/>
        <w:rPr>
          <w:b/>
        </w:rPr>
      </w:pPr>
      <w:r w:rsidRPr="00F066C2">
        <w:rPr>
          <w:b/>
        </w:rPr>
        <w:t>АДМИНИСТРАЦИЯ</w:t>
      </w:r>
    </w:p>
    <w:p w14:paraId="4504AD67" w14:textId="77777777" w:rsidR="00E234AC" w:rsidRPr="00F066C2" w:rsidRDefault="00E234AC" w:rsidP="00E234AC">
      <w:pPr>
        <w:jc w:val="center"/>
      </w:pPr>
    </w:p>
    <w:p w14:paraId="5F7D1F55" w14:textId="77777777" w:rsidR="00E234AC" w:rsidRPr="00F066C2" w:rsidRDefault="00E234AC" w:rsidP="00E234AC">
      <w:pPr>
        <w:jc w:val="center"/>
        <w:rPr>
          <w:sz w:val="28"/>
          <w:szCs w:val="28"/>
        </w:rPr>
      </w:pPr>
    </w:p>
    <w:p w14:paraId="5E27F4B1" w14:textId="77777777" w:rsidR="00E234AC" w:rsidRPr="00F066C2" w:rsidRDefault="00E234AC" w:rsidP="00E234AC">
      <w:pPr>
        <w:jc w:val="center"/>
        <w:rPr>
          <w:b/>
          <w:sz w:val="28"/>
          <w:szCs w:val="28"/>
        </w:rPr>
      </w:pPr>
      <w:r w:rsidRPr="00F066C2">
        <w:rPr>
          <w:b/>
          <w:sz w:val="28"/>
          <w:szCs w:val="28"/>
        </w:rPr>
        <w:t>ПОСТАНОВЛЕНИЕ</w:t>
      </w:r>
    </w:p>
    <w:p w14:paraId="3DE30AF5" w14:textId="77777777" w:rsidR="00E234AC" w:rsidRPr="00F066C2" w:rsidRDefault="00E234AC" w:rsidP="00E234AC">
      <w:pPr>
        <w:jc w:val="center"/>
        <w:rPr>
          <w:sz w:val="28"/>
          <w:szCs w:val="28"/>
        </w:rPr>
      </w:pPr>
    </w:p>
    <w:p w14:paraId="4A283EFB" w14:textId="77777777" w:rsidR="00E234AC" w:rsidRPr="00F066C2" w:rsidRDefault="00E234AC" w:rsidP="00E234AC">
      <w:pPr>
        <w:jc w:val="center"/>
        <w:rPr>
          <w:sz w:val="28"/>
          <w:szCs w:val="28"/>
        </w:rPr>
      </w:pPr>
    </w:p>
    <w:p w14:paraId="05050532" w14:textId="19C2EF15" w:rsidR="00E234AC" w:rsidRPr="00F066C2" w:rsidRDefault="00E234AC" w:rsidP="00E234AC">
      <w:pPr>
        <w:jc w:val="both"/>
        <w:rPr>
          <w:sz w:val="28"/>
          <w:szCs w:val="28"/>
        </w:rPr>
      </w:pPr>
      <w:r w:rsidRPr="00F066C2">
        <w:t>__</w:t>
      </w:r>
      <w:r>
        <w:rPr>
          <w:sz w:val="24"/>
          <w:szCs w:val="24"/>
          <w:lang w:val="en-US"/>
        </w:rPr>
        <w:t>31</w:t>
      </w:r>
      <w:r w:rsidRPr="00E234AC">
        <w:rPr>
          <w:sz w:val="24"/>
          <w:szCs w:val="24"/>
        </w:rPr>
        <w:t>.05.2024</w:t>
      </w:r>
      <w:r w:rsidRPr="00F066C2">
        <w:t xml:space="preserve">__                                                                                                        </w:t>
      </w:r>
      <w:r w:rsidRPr="00F066C2">
        <w:rPr>
          <w:sz w:val="28"/>
          <w:szCs w:val="28"/>
        </w:rPr>
        <w:t>№ 1</w:t>
      </w:r>
      <w:r>
        <w:rPr>
          <w:sz w:val="28"/>
          <w:szCs w:val="28"/>
          <w:lang w:val="en-US"/>
        </w:rPr>
        <w:t>60</w:t>
      </w:r>
      <w:r w:rsidRPr="00F066C2">
        <w:rPr>
          <w:sz w:val="28"/>
          <w:szCs w:val="28"/>
        </w:rPr>
        <w:t>/01-0</w:t>
      </w:r>
      <w:r>
        <w:rPr>
          <w:sz w:val="28"/>
          <w:szCs w:val="28"/>
        </w:rPr>
        <w:t>4</w:t>
      </w:r>
    </w:p>
    <w:p w14:paraId="2CA4F2C2" w14:textId="77777777" w:rsidR="00E234AC" w:rsidRPr="00F066C2" w:rsidRDefault="00E234AC" w:rsidP="00E234AC">
      <w:pPr>
        <w:jc w:val="both"/>
      </w:pPr>
      <w:r w:rsidRPr="00F066C2">
        <w:t xml:space="preserve">    дер. Новое Девяткино</w:t>
      </w:r>
    </w:p>
    <w:p w14:paraId="6ECB3925" w14:textId="055C4333" w:rsidR="00962BA3" w:rsidRDefault="00962BA3" w:rsidP="00D34974">
      <w:pPr>
        <w:shd w:val="clear" w:color="auto" w:fill="FFFFFF"/>
        <w:jc w:val="both"/>
        <w:rPr>
          <w:sz w:val="24"/>
          <w:szCs w:val="24"/>
        </w:rPr>
      </w:pPr>
    </w:p>
    <w:p w14:paraId="3F8A9E38" w14:textId="43E4A801" w:rsidR="00962BA3" w:rsidRDefault="00962BA3" w:rsidP="00D34974">
      <w:pPr>
        <w:shd w:val="clear" w:color="auto" w:fill="FFFFFF"/>
        <w:jc w:val="both"/>
        <w:rPr>
          <w:sz w:val="24"/>
          <w:szCs w:val="24"/>
        </w:rPr>
      </w:pPr>
    </w:p>
    <w:p w14:paraId="360E0A27" w14:textId="53A84133" w:rsidR="00962BA3" w:rsidRDefault="00962BA3" w:rsidP="00D34974">
      <w:pPr>
        <w:shd w:val="clear" w:color="auto" w:fill="FFFFFF"/>
        <w:jc w:val="both"/>
        <w:rPr>
          <w:sz w:val="24"/>
          <w:szCs w:val="24"/>
        </w:rPr>
      </w:pPr>
    </w:p>
    <w:p w14:paraId="78DA22DB" w14:textId="72341D44" w:rsidR="00962BA3" w:rsidRDefault="00962BA3" w:rsidP="00D34974">
      <w:pPr>
        <w:shd w:val="clear" w:color="auto" w:fill="FFFFFF"/>
        <w:jc w:val="both"/>
        <w:rPr>
          <w:spacing w:val="-11"/>
          <w:sz w:val="24"/>
          <w:szCs w:val="24"/>
        </w:rPr>
      </w:pPr>
    </w:p>
    <w:p w14:paraId="5453BA6E" w14:textId="77777777" w:rsidR="00962BA3" w:rsidRDefault="00962BA3" w:rsidP="00D34974">
      <w:pPr>
        <w:shd w:val="clear" w:color="auto" w:fill="FFFFFF"/>
        <w:jc w:val="both"/>
        <w:rPr>
          <w:spacing w:val="-11"/>
          <w:sz w:val="24"/>
          <w:szCs w:val="24"/>
        </w:rPr>
      </w:pPr>
    </w:p>
    <w:p w14:paraId="1E20684C" w14:textId="77777777" w:rsidR="006165BD" w:rsidRDefault="00D34974" w:rsidP="00D34974">
      <w:pPr>
        <w:shd w:val="clear" w:color="auto" w:fill="FFFFFF"/>
        <w:jc w:val="both"/>
        <w:rPr>
          <w:sz w:val="24"/>
          <w:szCs w:val="24"/>
        </w:rPr>
      </w:pPr>
      <w:r w:rsidRPr="00BA45A4">
        <w:rPr>
          <w:spacing w:val="-11"/>
          <w:sz w:val="24"/>
          <w:szCs w:val="24"/>
        </w:rPr>
        <w:t xml:space="preserve">О внесении изменений в постановление </w:t>
      </w:r>
      <w:r w:rsidRPr="00BA45A4">
        <w:rPr>
          <w:sz w:val="24"/>
          <w:szCs w:val="24"/>
        </w:rPr>
        <w:t xml:space="preserve">от </w:t>
      </w:r>
      <w:r>
        <w:rPr>
          <w:sz w:val="24"/>
          <w:szCs w:val="24"/>
        </w:rPr>
        <w:t>24.01.2022</w:t>
      </w:r>
      <w:r w:rsidRPr="00BA45A4">
        <w:rPr>
          <w:sz w:val="24"/>
          <w:szCs w:val="24"/>
        </w:rPr>
        <w:t xml:space="preserve"> </w:t>
      </w:r>
    </w:p>
    <w:p w14:paraId="5C4DE753" w14:textId="77777777" w:rsidR="006165BD" w:rsidRDefault="00D34974" w:rsidP="00D34974">
      <w:pPr>
        <w:shd w:val="clear" w:color="auto" w:fill="FFFFFF"/>
        <w:jc w:val="both"/>
        <w:rPr>
          <w:spacing w:val="-11"/>
          <w:sz w:val="24"/>
          <w:szCs w:val="24"/>
        </w:rPr>
      </w:pPr>
      <w:r w:rsidRPr="00BA45A4">
        <w:rPr>
          <w:sz w:val="24"/>
          <w:szCs w:val="24"/>
        </w:rPr>
        <w:t>№</w:t>
      </w:r>
      <w:r w:rsidR="006165BD">
        <w:rPr>
          <w:sz w:val="24"/>
          <w:szCs w:val="24"/>
        </w:rPr>
        <w:t xml:space="preserve">  </w:t>
      </w:r>
      <w:r>
        <w:rPr>
          <w:sz w:val="24"/>
          <w:szCs w:val="24"/>
        </w:rPr>
        <w:t>12</w:t>
      </w:r>
      <w:r w:rsidRPr="00BA45A4">
        <w:rPr>
          <w:sz w:val="24"/>
          <w:szCs w:val="24"/>
        </w:rPr>
        <w:t>/01-04</w:t>
      </w:r>
      <w:r w:rsidR="006165BD">
        <w:rPr>
          <w:sz w:val="24"/>
          <w:szCs w:val="24"/>
        </w:rPr>
        <w:t xml:space="preserve"> </w:t>
      </w:r>
      <w:r w:rsidRPr="00BA45A4">
        <w:rPr>
          <w:sz w:val="24"/>
          <w:szCs w:val="24"/>
        </w:rPr>
        <w:t xml:space="preserve"> «</w:t>
      </w:r>
      <w:r w:rsidRPr="00BA45A4">
        <w:rPr>
          <w:spacing w:val="-11"/>
          <w:sz w:val="24"/>
          <w:szCs w:val="24"/>
        </w:rPr>
        <w:t>Об утверждении</w:t>
      </w:r>
      <w:r w:rsidR="006165BD">
        <w:rPr>
          <w:spacing w:val="-11"/>
          <w:sz w:val="24"/>
          <w:szCs w:val="24"/>
        </w:rPr>
        <w:t xml:space="preserve"> </w:t>
      </w:r>
      <w:r w:rsidRPr="00BA45A4">
        <w:rPr>
          <w:spacing w:val="-11"/>
          <w:sz w:val="24"/>
          <w:szCs w:val="24"/>
        </w:rPr>
        <w:t xml:space="preserve">схемы </w:t>
      </w:r>
      <w:r w:rsidR="006165BD">
        <w:rPr>
          <w:spacing w:val="-11"/>
          <w:sz w:val="24"/>
          <w:szCs w:val="24"/>
        </w:rPr>
        <w:t xml:space="preserve">  </w:t>
      </w:r>
      <w:r w:rsidRPr="00BA45A4">
        <w:rPr>
          <w:spacing w:val="-11"/>
          <w:sz w:val="24"/>
          <w:szCs w:val="24"/>
        </w:rPr>
        <w:t>размещения</w:t>
      </w:r>
      <w:r w:rsidR="006165BD">
        <w:rPr>
          <w:spacing w:val="-11"/>
          <w:sz w:val="24"/>
          <w:szCs w:val="24"/>
        </w:rPr>
        <w:t xml:space="preserve"> </w:t>
      </w:r>
    </w:p>
    <w:p w14:paraId="33B05270" w14:textId="77777777" w:rsidR="006165BD" w:rsidRDefault="00D34974" w:rsidP="006165BD">
      <w:pPr>
        <w:shd w:val="clear" w:color="auto" w:fill="FFFFFF"/>
        <w:jc w:val="both"/>
        <w:rPr>
          <w:spacing w:val="-10"/>
          <w:sz w:val="24"/>
          <w:szCs w:val="24"/>
        </w:rPr>
      </w:pPr>
      <w:r w:rsidRPr="00BA45A4">
        <w:rPr>
          <w:spacing w:val="-11"/>
          <w:sz w:val="24"/>
          <w:szCs w:val="24"/>
        </w:rPr>
        <w:t>нестационарных торговых объектов</w:t>
      </w:r>
      <w:r w:rsidR="006165BD">
        <w:rPr>
          <w:spacing w:val="-11"/>
          <w:sz w:val="24"/>
          <w:szCs w:val="24"/>
        </w:rPr>
        <w:t xml:space="preserve"> </w:t>
      </w:r>
      <w:r w:rsidRPr="00BA45A4">
        <w:rPr>
          <w:spacing w:val="-11"/>
          <w:sz w:val="24"/>
          <w:szCs w:val="24"/>
        </w:rPr>
        <w:t>на</w:t>
      </w:r>
      <w:r w:rsidRPr="00BA45A4">
        <w:rPr>
          <w:spacing w:val="-10"/>
          <w:sz w:val="24"/>
          <w:szCs w:val="24"/>
        </w:rPr>
        <w:t xml:space="preserve"> территории </w:t>
      </w:r>
    </w:p>
    <w:p w14:paraId="0E577320" w14:textId="77777777" w:rsidR="006165BD" w:rsidRPr="00164F5D" w:rsidRDefault="006165BD" w:rsidP="006165BD">
      <w:pPr>
        <w:shd w:val="clear" w:color="auto" w:fill="FFFFFF"/>
        <w:jc w:val="both"/>
        <w:rPr>
          <w:sz w:val="24"/>
          <w:szCs w:val="24"/>
        </w:rPr>
      </w:pPr>
      <w:r>
        <w:rPr>
          <w:sz w:val="24"/>
          <w:szCs w:val="24"/>
        </w:rPr>
        <w:t>МО «Новодевяткинское  сельское поселение»</w:t>
      </w:r>
    </w:p>
    <w:p w14:paraId="4BE83D55" w14:textId="77777777" w:rsidR="00164F5D" w:rsidRDefault="00164F5D" w:rsidP="00D34974">
      <w:pPr>
        <w:shd w:val="clear" w:color="auto" w:fill="FFFFFF"/>
        <w:jc w:val="both"/>
        <w:rPr>
          <w:sz w:val="28"/>
          <w:szCs w:val="28"/>
        </w:rPr>
      </w:pPr>
    </w:p>
    <w:p w14:paraId="2785D440" w14:textId="708ED29B" w:rsidR="00D34974" w:rsidRDefault="00D34974" w:rsidP="00D34974">
      <w:pPr>
        <w:pStyle w:val="ConsPlusNormal"/>
        <w:jc w:val="both"/>
        <w:rPr>
          <w:szCs w:val="24"/>
        </w:rPr>
      </w:pPr>
      <w:r>
        <w:rPr>
          <w:szCs w:val="24"/>
        </w:rPr>
        <w:t xml:space="preserve">            В соответствии с Земельным кодексом  Российской Федерации, Федеральным законом от 06.10.2003 № 131-ФЗ «Об общих принципах организации местного самоуправления в Российской Федерации», Федеральным законом от 28.12.2009 № 381-ФЗ «Об основах государственного регулирования торговой деятельности в Российской Федерации», Приказом комитета по развитию малого, среднего бизнеса и потребительского рынка Ленинградской области от 12.03.2019 №</w:t>
      </w:r>
      <w:r w:rsidR="00164F5D">
        <w:rPr>
          <w:szCs w:val="24"/>
        </w:rPr>
        <w:t xml:space="preserve"> </w:t>
      </w:r>
      <w:r>
        <w:rPr>
          <w:szCs w:val="24"/>
        </w:rPr>
        <w:t xml:space="preserve">4 "О порядке разработки и утверждения схем размещения нестационарных торговых объектов на территории муниципальных образований Ленинградской области, Приказом комитета по развитию малого, среднего бизнеса и потребительского рынка Ленинградской области от 12.12.2016 </w:t>
      </w:r>
      <w:r w:rsidR="00164F5D">
        <w:rPr>
          <w:szCs w:val="24"/>
        </w:rPr>
        <w:t>№</w:t>
      </w:r>
      <w:r>
        <w:rPr>
          <w:szCs w:val="24"/>
        </w:rPr>
        <w:t xml:space="preserve"> 44 "Об утверждении нормативов минимальной обеспеченности населения муниципальных образований Ленинградской области площадью торговых объектов", Уставом муниципального образования «Новодевяткинское сельское поселение» Всеволожского муниципального района Ленинградской области, решением Совета депутатов от 16.06.2015 № 20/01-07 «О порядке размещения нестационарных торговых объектов на территории муниципального образования «Новодевяткинское сельское поселение» Всеволожского муниципального района Ленинградской области» (с изменениями), в целях актуализации сведений о нестационарных торговых объектах</w:t>
      </w:r>
      <w:r>
        <w:rPr>
          <w:b/>
          <w:szCs w:val="24"/>
        </w:rPr>
        <w:t xml:space="preserve"> </w:t>
      </w:r>
      <w:r>
        <w:rPr>
          <w:szCs w:val="24"/>
        </w:rPr>
        <w:t xml:space="preserve">на территории МО «Новодевяткинское сельское поселение» Всеволожского муниципального района Ленинградской области, на основании решения комиссии по вопросам размещения нестационарных торговых объектов, расположенных на территории муниципального образования «Новодевяткинское сельское поселение» Всеволожского муниципального района Ленинградской области от </w:t>
      </w:r>
      <w:r w:rsidR="00962BA3">
        <w:rPr>
          <w:szCs w:val="24"/>
        </w:rPr>
        <w:t>17</w:t>
      </w:r>
      <w:r>
        <w:rPr>
          <w:szCs w:val="24"/>
        </w:rPr>
        <w:t>.0</w:t>
      </w:r>
      <w:r w:rsidR="00164F5D">
        <w:rPr>
          <w:szCs w:val="24"/>
        </w:rPr>
        <w:t>5</w:t>
      </w:r>
      <w:r>
        <w:rPr>
          <w:szCs w:val="24"/>
        </w:rPr>
        <w:t>.202</w:t>
      </w:r>
      <w:r w:rsidR="00962BA3">
        <w:rPr>
          <w:szCs w:val="24"/>
        </w:rPr>
        <w:t>4</w:t>
      </w:r>
      <w:r>
        <w:rPr>
          <w:szCs w:val="24"/>
        </w:rPr>
        <w:t>,</w:t>
      </w:r>
    </w:p>
    <w:p w14:paraId="542C6414" w14:textId="77777777" w:rsidR="00164F5D" w:rsidRDefault="00164F5D" w:rsidP="00D34974">
      <w:pPr>
        <w:pStyle w:val="ConsPlusNormal"/>
        <w:jc w:val="both"/>
        <w:rPr>
          <w:szCs w:val="24"/>
        </w:rPr>
      </w:pPr>
    </w:p>
    <w:p w14:paraId="46084262" w14:textId="77777777" w:rsidR="00D34974" w:rsidRDefault="00D34974" w:rsidP="00D34974">
      <w:pPr>
        <w:shd w:val="clear" w:color="auto" w:fill="FFFFFF"/>
        <w:jc w:val="both"/>
        <w:rPr>
          <w:sz w:val="24"/>
          <w:szCs w:val="24"/>
        </w:rPr>
      </w:pPr>
      <w:r>
        <w:rPr>
          <w:sz w:val="24"/>
          <w:szCs w:val="24"/>
        </w:rPr>
        <w:t>ПОСТАНОВЛЯЮ:</w:t>
      </w:r>
    </w:p>
    <w:p w14:paraId="45E791C0" w14:textId="23211524" w:rsidR="00D34974" w:rsidRPr="007974F7" w:rsidRDefault="006165BD" w:rsidP="00D34974">
      <w:pPr>
        <w:shd w:val="clear" w:color="auto" w:fill="FFFFFF"/>
        <w:jc w:val="both"/>
        <w:rPr>
          <w:sz w:val="24"/>
          <w:szCs w:val="24"/>
        </w:rPr>
      </w:pPr>
      <w:r>
        <w:rPr>
          <w:sz w:val="24"/>
          <w:szCs w:val="24"/>
        </w:rPr>
        <w:tab/>
      </w:r>
      <w:r w:rsidR="00D34974">
        <w:rPr>
          <w:sz w:val="24"/>
          <w:szCs w:val="24"/>
        </w:rPr>
        <w:t xml:space="preserve">1. </w:t>
      </w:r>
      <w:r w:rsidR="00D34974" w:rsidRPr="00BA45A4">
        <w:rPr>
          <w:sz w:val="24"/>
          <w:szCs w:val="24"/>
        </w:rPr>
        <w:t xml:space="preserve">Внести </w:t>
      </w:r>
      <w:r>
        <w:rPr>
          <w:sz w:val="24"/>
          <w:szCs w:val="24"/>
        </w:rPr>
        <w:t>следующ</w:t>
      </w:r>
      <w:r w:rsidR="00962BA3">
        <w:rPr>
          <w:sz w:val="24"/>
          <w:szCs w:val="24"/>
        </w:rPr>
        <w:t>ие</w:t>
      </w:r>
      <w:r w:rsidR="00D34974">
        <w:rPr>
          <w:sz w:val="24"/>
          <w:szCs w:val="24"/>
        </w:rPr>
        <w:t xml:space="preserve"> </w:t>
      </w:r>
      <w:r w:rsidR="00D34974" w:rsidRPr="007974F7">
        <w:rPr>
          <w:sz w:val="24"/>
          <w:szCs w:val="24"/>
        </w:rPr>
        <w:t>изменени</w:t>
      </w:r>
      <w:r w:rsidR="00962BA3">
        <w:rPr>
          <w:sz w:val="24"/>
          <w:szCs w:val="24"/>
        </w:rPr>
        <w:t>я</w:t>
      </w:r>
      <w:r w:rsidR="00D34974" w:rsidRPr="00BA45A4">
        <w:rPr>
          <w:sz w:val="24"/>
          <w:szCs w:val="24"/>
        </w:rPr>
        <w:t xml:space="preserve"> в </w:t>
      </w:r>
      <w:r w:rsidR="00962BA3">
        <w:rPr>
          <w:sz w:val="24"/>
          <w:szCs w:val="24"/>
        </w:rPr>
        <w:t>П</w:t>
      </w:r>
      <w:r w:rsidR="00D34974" w:rsidRPr="00BA45A4">
        <w:rPr>
          <w:sz w:val="24"/>
          <w:szCs w:val="24"/>
        </w:rPr>
        <w:t xml:space="preserve">остановление от </w:t>
      </w:r>
      <w:r w:rsidR="00D34974">
        <w:rPr>
          <w:sz w:val="24"/>
          <w:szCs w:val="24"/>
        </w:rPr>
        <w:t>24.01.2022</w:t>
      </w:r>
      <w:r w:rsidR="00D34974" w:rsidRPr="00BA45A4">
        <w:rPr>
          <w:sz w:val="24"/>
          <w:szCs w:val="24"/>
        </w:rPr>
        <w:t xml:space="preserve"> года №</w:t>
      </w:r>
      <w:r w:rsidR="00D34974">
        <w:rPr>
          <w:sz w:val="24"/>
          <w:szCs w:val="24"/>
        </w:rPr>
        <w:t>12</w:t>
      </w:r>
      <w:r w:rsidR="00D34974" w:rsidRPr="00BA45A4">
        <w:rPr>
          <w:sz w:val="24"/>
          <w:szCs w:val="24"/>
        </w:rPr>
        <w:t>/01-04 «</w:t>
      </w:r>
      <w:r w:rsidR="00D34974" w:rsidRPr="00BA45A4">
        <w:rPr>
          <w:spacing w:val="-11"/>
          <w:sz w:val="24"/>
          <w:szCs w:val="24"/>
        </w:rPr>
        <w:t xml:space="preserve">Об </w:t>
      </w:r>
      <w:r w:rsidR="00D34974" w:rsidRPr="00962BA3">
        <w:rPr>
          <w:sz w:val="24"/>
          <w:szCs w:val="24"/>
        </w:rPr>
        <w:t xml:space="preserve">утверждении схемы размещения нестационарных торговых объектов на территории </w:t>
      </w:r>
      <w:r w:rsidR="00D34974" w:rsidRPr="00BA45A4">
        <w:rPr>
          <w:sz w:val="24"/>
          <w:szCs w:val="24"/>
        </w:rPr>
        <w:t>муниципального образования «Новодевяткинское сельское поселение» Всеволожского муниципального</w:t>
      </w:r>
      <w:r w:rsidR="00D34974">
        <w:rPr>
          <w:sz w:val="24"/>
          <w:szCs w:val="24"/>
        </w:rPr>
        <w:t xml:space="preserve"> </w:t>
      </w:r>
      <w:r w:rsidR="00D34974" w:rsidRPr="00BA45A4">
        <w:rPr>
          <w:sz w:val="24"/>
          <w:szCs w:val="24"/>
        </w:rPr>
        <w:t xml:space="preserve">района </w:t>
      </w:r>
      <w:r w:rsidR="00D34974" w:rsidRPr="007974F7">
        <w:rPr>
          <w:sz w:val="24"/>
          <w:szCs w:val="24"/>
        </w:rPr>
        <w:t>Ленинградской области» (далее – Постановление):</w:t>
      </w:r>
    </w:p>
    <w:p w14:paraId="5FCF5F05" w14:textId="0870EEA5" w:rsidR="00D34974" w:rsidRDefault="00D34974" w:rsidP="00962BA3">
      <w:pPr>
        <w:shd w:val="clear" w:color="auto" w:fill="FFFFFF"/>
        <w:jc w:val="both"/>
        <w:rPr>
          <w:sz w:val="24"/>
          <w:szCs w:val="24"/>
        </w:rPr>
      </w:pPr>
      <w:r>
        <w:rPr>
          <w:sz w:val="24"/>
          <w:szCs w:val="24"/>
        </w:rPr>
        <w:lastRenderedPageBreak/>
        <w:tab/>
      </w:r>
      <w:r w:rsidR="00962BA3">
        <w:rPr>
          <w:sz w:val="24"/>
          <w:szCs w:val="24"/>
        </w:rPr>
        <w:t xml:space="preserve">1.1. В </w:t>
      </w:r>
      <w:r w:rsidRPr="002360F5">
        <w:rPr>
          <w:sz w:val="24"/>
          <w:szCs w:val="24"/>
        </w:rPr>
        <w:t>Приложени</w:t>
      </w:r>
      <w:r w:rsidR="00962BA3">
        <w:rPr>
          <w:sz w:val="24"/>
          <w:szCs w:val="24"/>
        </w:rPr>
        <w:t>и</w:t>
      </w:r>
      <w:r w:rsidRPr="002360F5">
        <w:rPr>
          <w:sz w:val="24"/>
          <w:szCs w:val="24"/>
        </w:rPr>
        <w:t xml:space="preserve"> 1</w:t>
      </w:r>
      <w:r w:rsidRPr="00962BA3">
        <w:rPr>
          <w:sz w:val="24"/>
          <w:szCs w:val="24"/>
        </w:rPr>
        <w:t xml:space="preserve"> к Постановлению «</w:t>
      </w:r>
      <w:r w:rsidRPr="002360F5">
        <w:rPr>
          <w:sz w:val="24"/>
          <w:szCs w:val="24"/>
        </w:rPr>
        <w:t xml:space="preserve">Текстовая часть схемы размещения нестационарных торговых объектов на территории МО «Новодевяткинское сельское </w:t>
      </w:r>
      <w:r w:rsidR="00962BA3" w:rsidRPr="002360F5">
        <w:rPr>
          <w:sz w:val="24"/>
          <w:szCs w:val="24"/>
        </w:rPr>
        <w:t>поселение» Всеволожского</w:t>
      </w:r>
      <w:r w:rsidRPr="002360F5">
        <w:rPr>
          <w:sz w:val="24"/>
          <w:szCs w:val="24"/>
        </w:rPr>
        <w:t xml:space="preserve"> муниципального района Ленинградской области</w:t>
      </w:r>
      <w:r w:rsidRPr="002360F5">
        <w:rPr>
          <w:b/>
          <w:sz w:val="24"/>
          <w:szCs w:val="24"/>
        </w:rPr>
        <w:t xml:space="preserve">» </w:t>
      </w:r>
      <w:r w:rsidR="00962BA3" w:rsidRPr="00962BA3">
        <w:rPr>
          <w:sz w:val="24"/>
          <w:szCs w:val="24"/>
        </w:rPr>
        <w:t>строку 8 изложить в редакции согласно приложению 1 к настоящему постановлению.</w:t>
      </w:r>
    </w:p>
    <w:p w14:paraId="6F7FEB5B" w14:textId="77777777" w:rsidR="00962BA3" w:rsidRPr="002360F5" w:rsidRDefault="00962BA3" w:rsidP="00164F5D">
      <w:pPr>
        <w:tabs>
          <w:tab w:val="left" w:pos="709"/>
        </w:tabs>
        <w:suppressAutoHyphens w:val="0"/>
        <w:jc w:val="both"/>
        <w:rPr>
          <w:sz w:val="24"/>
          <w:szCs w:val="24"/>
        </w:rPr>
      </w:pPr>
    </w:p>
    <w:p w14:paraId="317D2EB7" w14:textId="197503D6" w:rsidR="00D34974" w:rsidRDefault="00D34974" w:rsidP="00D34974">
      <w:pPr>
        <w:pStyle w:val="ConsPlusNormal"/>
        <w:numPr>
          <w:ilvl w:val="0"/>
          <w:numId w:val="1"/>
        </w:numPr>
        <w:ind w:left="0" w:firstLine="709"/>
        <w:jc w:val="both"/>
        <w:rPr>
          <w:szCs w:val="24"/>
        </w:rPr>
      </w:pPr>
      <w:r w:rsidRPr="00BB15C5">
        <w:rPr>
          <w:szCs w:val="24"/>
        </w:rPr>
        <w:t>Опубликовать</w:t>
      </w:r>
      <w:r>
        <w:rPr>
          <w:szCs w:val="24"/>
        </w:rPr>
        <w:t xml:space="preserve"> постановление в </w:t>
      </w:r>
      <w:r>
        <w:rPr>
          <w:rFonts w:eastAsia="Calibri"/>
        </w:rPr>
        <w:t>печатном средстве массовой информации органов местного самоуправления МО «Новодевяткинское сельское поселение»</w:t>
      </w:r>
      <w:r w:rsidRPr="00853AE2">
        <w:rPr>
          <w:rFonts w:eastAsia="Calibri"/>
        </w:rPr>
        <w:t xml:space="preserve"> «Вест</w:t>
      </w:r>
      <w:r>
        <w:rPr>
          <w:rFonts w:eastAsia="Calibri"/>
        </w:rPr>
        <w:t>ник «Новое Девяткино</w:t>
      </w:r>
      <w:r w:rsidRPr="00853AE2">
        <w:rPr>
          <w:rFonts w:eastAsia="Calibri"/>
        </w:rPr>
        <w:t>»</w:t>
      </w:r>
      <w:r>
        <w:rPr>
          <w:rFonts w:eastAsia="Calibri"/>
        </w:rPr>
        <w:t xml:space="preserve"> </w:t>
      </w:r>
      <w:r>
        <w:rPr>
          <w:szCs w:val="24"/>
        </w:rPr>
        <w:t>и в сети Интернет на официальном сайте МО «Новодевяткинское сельское поселение».</w:t>
      </w:r>
    </w:p>
    <w:p w14:paraId="3920F34C" w14:textId="77777777" w:rsidR="00962BA3" w:rsidRDefault="00962BA3" w:rsidP="00962BA3">
      <w:pPr>
        <w:pStyle w:val="ConsPlusNormal"/>
        <w:ind w:left="709"/>
        <w:jc w:val="both"/>
        <w:rPr>
          <w:szCs w:val="24"/>
        </w:rPr>
      </w:pPr>
    </w:p>
    <w:p w14:paraId="2A75EB8A" w14:textId="5945BE11" w:rsidR="00D34974" w:rsidRDefault="00D34974" w:rsidP="00D34974">
      <w:pPr>
        <w:pStyle w:val="ConsPlusNormal"/>
        <w:numPr>
          <w:ilvl w:val="0"/>
          <w:numId w:val="1"/>
        </w:numPr>
        <w:ind w:left="0" w:firstLine="709"/>
        <w:jc w:val="both"/>
        <w:rPr>
          <w:szCs w:val="24"/>
        </w:rPr>
      </w:pPr>
      <w:r>
        <w:rPr>
          <w:szCs w:val="24"/>
        </w:rPr>
        <w:t xml:space="preserve">Сектору по архитектуре и градостроительству администрации МО «Новодевяткинское сельское поселение» направить постановление (с приложениями) в Комитет по развитию малого, среднего бизнеса и потребительского рынка Ленинградской области через орган местного самоуправления муниципального района (администрацию МО «Всеволожский муниципальный район») в соответствии с частью 5 </w:t>
      </w:r>
      <w:r w:rsidRPr="003003A4">
        <w:rPr>
          <w:szCs w:val="24"/>
        </w:rPr>
        <w:t>Приказ</w:t>
      </w:r>
      <w:r>
        <w:rPr>
          <w:szCs w:val="24"/>
        </w:rPr>
        <w:t>а</w:t>
      </w:r>
      <w:r w:rsidRPr="003003A4">
        <w:rPr>
          <w:szCs w:val="24"/>
        </w:rPr>
        <w:t xml:space="preserve"> комитета по развитию малого, среднего бизнеса и потребительского рынка Ленинградской области от 12.03.2019 </w:t>
      </w:r>
      <w:r>
        <w:rPr>
          <w:szCs w:val="24"/>
        </w:rPr>
        <w:t>№</w:t>
      </w:r>
      <w:r w:rsidRPr="003003A4">
        <w:rPr>
          <w:szCs w:val="24"/>
        </w:rPr>
        <w:t xml:space="preserve"> 4 (</w:t>
      </w:r>
      <w:r>
        <w:rPr>
          <w:szCs w:val="24"/>
        </w:rPr>
        <w:t>с изменениями</w:t>
      </w:r>
      <w:r w:rsidRPr="003003A4">
        <w:rPr>
          <w:szCs w:val="24"/>
        </w:rPr>
        <w:t>) "О порядке разработки и утверждения схем размещения нестационарных торговых объектов на территории муниципальных образований Ленинградской области</w:t>
      </w:r>
      <w:r>
        <w:rPr>
          <w:szCs w:val="24"/>
        </w:rPr>
        <w:t>» в течение семи дней со дня утверждения.</w:t>
      </w:r>
    </w:p>
    <w:p w14:paraId="1105394A" w14:textId="77777777" w:rsidR="00962BA3" w:rsidRDefault="00962BA3" w:rsidP="00962BA3">
      <w:pPr>
        <w:pStyle w:val="ad"/>
        <w:rPr>
          <w:szCs w:val="24"/>
        </w:rPr>
      </w:pPr>
    </w:p>
    <w:p w14:paraId="63997408" w14:textId="5AA6E55E" w:rsidR="00962BA3" w:rsidRDefault="00962BA3" w:rsidP="00D34974">
      <w:pPr>
        <w:pStyle w:val="ConsPlusNormal"/>
        <w:numPr>
          <w:ilvl w:val="0"/>
          <w:numId w:val="1"/>
        </w:numPr>
        <w:ind w:left="0" w:firstLine="709"/>
        <w:jc w:val="both"/>
        <w:rPr>
          <w:szCs w:val="24"/>
        </w:rPr>
      </w:pPr>
      <w:r>
        <w:rPr>
          <w:szCs w:val="24"/>
        </w:rPr>
        <w:t>Постановление вступает в силу с момента подписания.</w:t>
      </w:r>
    </w:p>
    <w:p w14:paraId="39D5C726" w14:textId="77777777" w:rsidR="00962BA3" w:rsidRDefault="00962BA3" w:rsidP="00962BA3">
      <w:pPr>
        <w:pStyle w:val="ad"/>
        <w:rPr>
          <w:szCs w:val="24"/>
        </w:rPr>
      </w:pPr>
    </w:p>
    <w:p w14:paraId="05B6332C" w14:textId="77777777" w:rsidR="00962BA3" w:rsidRDefault="00962BA3" w:rsidP="00962BA3">
      <w:pPr>
        <w:pStyle w:val="ConsPlusNormal"/>
        <w:ind w:left="709"/>
        <w:jc w:val="both"/>
        <w:rPr>
          <w:szCs w:val="24"/>
        </w:rPr>
      </w:pPr>
    </w:p>
    <w:p w14:paraId="08D9C46F" w14:textId="5CD94779" w:rsidR="00D34974" w:rsidRDefault="006165BD" w:rsidP="00D34974">
      <w:pPr>
        <w:pStyle w:val="ConsPlusNormal"/>
        <w:numPr>
          <w:ilvl w:val="0"/>
          <w:numId w:val="1"/>
        </w:numPr>
        <w:ind w:left="0" w:firstLine="709"/>
        <w:jc w:val="both"/>
        <w:rPr>
          <w:szCs w:val="24"/>
        </w:rPr>
      </w:pPr>
      <w:r>
        <w:rPr>
          <w:szCs w:val="24"/>
        </w:rPr>
        <w:t xml:space="preserve">Контроль </w:t>
      </w:r>
      <w:r w:rsidR="00D34974">
        <w:rPr>
          <w:szCs w:val="24"/>
        </w:rPr>
        <w:t>исполнени</w:t>
      </w:r>
      <w:r>
        <w:rPr>
          <w:szCs w:val="24"/>
        </w:rPr>
        <w:t>я</w:t>
      </w:r>
      <w:r w:rsidR="00D34974">
        <w:rPr>
          <w:szCs w:val="24"/>
        </w:rPr>
        <w:t xml:space="preserve"> постановления возложить на заместителя главы </w:t>
      </w:r>
      <w:r w:rsidR="00962BA3">
        <w:rPr>
          <w:szCs w:val="24"/>
        </w:rPr>
        <w:t>администрации по градостроительству, правовым, имущественным и социальным вопросам И.С. Чемия-Адамович.</w:t>
      </w:r>
    </w:p>
    <w:p w14:paraId="446B0BC8" w14:textId="77777777" w:rsidR="00D34974" w:rsidRPr="00BA45A4" w:rsidRDefault="00D34974" w:rsidP="00D34974">
      <w:pPr>
        <w:pStyle w:val="a7"/>
        <w:rPr>
          <w:rFonts w:ascii="Times New Roman" w:hAnsi="Times New Roman"/>
          <w:sz w:val="24"/>
          <w:szCs w:val="24"/>
        </w:rPr>
      </w:pPr>
    </w:p>
    <w:p w14:paraId="59AFD8FD" w14:textId="77777777" w:rsidR="00D34974" w:rsidRPr="00BA45A4" w:rsidRDefault="00D34974" w:rsidP="00D34974">
      <w:pPr>
        <w:pStyle w:val="a7"/>
        <w:rPr>
          <w:rFonts w:ascii="Times New Roman" w:hAnsi="Times New Roman"/>
          <w:sz w:val="24"/>
          <w:szCs w:val="24"/>
        </w:rPr>
      </w:pPr>
    </w:p>
    <w:p w14:paraId="4A2439E0" w14:textId="77777777" w:rsidR="00D34974" w:rsidRPr="00BA45A4" w:rsidRDefault="00D34974" w:rsidP="00D34974">
      <w:pPr>
        <w:pStyle w:val="a7"/>
        <w:rPr>
          <w:rFonts w:ascii="Times New Roman" w:hAnsi="Times New Roman"/>
          <w:sz w:val="24"/>
          <w:szCs w:val="24"/>
        </w:rPr>
      </w:pPr>
      <w:r w:rsidRPr="00BA45A4">
        <w:rPr>
          <w:rFonts w:ascii="Times New Roman" w:hAnsi="Times New Roman"/>
          <w:sz w:val="24"/>
          <w:szCs w:val="24"/>
        </w:rPr>
        <w:t xml:space="preserve">Глава </w:t>
      </w:r>
      <w:r>
        <w:rPr>
          <w:rFonts w:ascii="Times New Roman" w:hAnsi="Times New Roman"/>
          <w:sz w:val="24"/>
          <w:szCs w:val="24"/>
        </w:rPr>
        <w:t xml:space="preserve">муниципального образования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BA45A4">
        <w:rPr>
          <w:rFonts w:ascii="Times New Roman" w:hAnsi="Times New Roman"/>
          <w:sz w:val="24"/>
          <w:szCs w:val="24"/>
        </w:rPr>
        <w:tab/>
      </w:r>
      <w:r>
        <w:rPr>
          <w:rFonts w:ascii="Times New Roman" w:hAnsi="Times New Roman"/>
          <w:sz w:val="24"/>
          <w:szCs w:val="24"/>
        </w:rPr>
        <w:tab/>
      </w:r>
      <w:r w:rsidRPr="00BA45A4">
        <w:rPr>
          <w:rFonts w:ascii="Times New Roman" w:hAnsi="Times New Roman"/>
          <w:sz w:val="24"/>
          <w:szCs w:val="24"/>
        </w:rPr>
        <w:tab/>
      </w:r>
      <w:r w:rsidR="006165BD">
        <w:rPr>
          <w:rFonts w:ascii="Times New Roman" w:hAnsi="Times New Roman"/>
          <w:sz w:val="24"/>
          <w:szCs w:val="24"/>
        </w:rPr>
        <w:t xml:space="preserve">   </w:t>
      </w:r>
      <w:r>
        <w:rPr>
          <w:rFonts w:ascii="Times New Roman" w:hAnsi="Times New Roman"/>
          <w:sz w:val="24"/>
          <w:szCs w:val="24"/>
        </w:rPr>
        <w:t xml:space="preserve">       </w:t>
      </w:r>
      <w:r w:rsidR="006165BD">
        <w:rPr>
          <w:rFonts w:ascii="Times New Roman" w:hAnsi="Times New Roman"/>
          <w:sz w:val="24"/>
          <w:szCs w:val="24"/>
        </w:rPr>
        <w:t xml:space="preserve">  </w:t>
      </w:r>
      <w:r w:rsidRPr="00BA45A4">
        <w:rPr>
          <w:rFonts w:ascii="Times New Roman" w:hAnsi="Times New Roman"/>
          <w:sz w:val="24"/>
          <w:szCs w:val="24"/>
        </w:rPr>
        <w:t>Д.А. Майоров</w:t>
      </w:r>
    </w:p>
    <w:p w14:paraId="6ACD29A7" w14:textId="77777777" w:rsidR="00D34974" w:rsidRDefault="00D34974" w:rsidP="00D34974">
      <w:pPr>
        <w:shd w:val="clear" w:color="auto" w:fill="FFFFFF"/>
        <w:tabs>
          <w:tab w:val="left" w:pos="1134"/>
        </w:tabs>
        <w:jc w:val="both"/>
        <w:rPr>
          <w:sz w:val="24"/>
          <w:szCs w:val="24"/>
        </w:rPr>
      </w:pPr>
    </w:p>
    <w:p w14:paraId="5BC3DF5B" w14:textId="77777777" w:rsidR="00D34974" w:rsidRDefault="00D34974" w:rsidP="00D34974">
      <w:pPr>
        <w:shd w:val="clear" w:color="auto" w:fill="FFFFFF"/>
        <w:tabs>
          <w:tab w:val="left" w:pos="1134"/>
        </w:tabs>
        <w:jc w:val="both"/>
        <w:rPr>
          <w:sz w:val="24"/>
          <w:szCs w:val="24"/>
        </w:rPr>
      </w:pPr>
    </w:p>
    <w:p w14:paraId="045C9149" w14:textId="77777777" w:rsidR="00D34974" w:rsidRDefault="00D34974" w:rsidP="00D34974">
      <w:pPr>
        <w:shd w:val="clear" w:color="auto" w:fill="FFFFFF"/>
        <w:tabs>
          <w:tab w:val="left" w:pos="1134"/>
        </w:tabs>
        <w:jc w:val="both"/>
        <w:rPr>
          <w:sz w:val="24"/>
          <w:szCs w:val="24"/>
        </w:rPr>
      </w:pPr>
    </w:p>
    <w:p w14:paraId="6E3E4E38" w14:textId="77777777" w:rsidR="00D34974" w:rsidRDefault="00D34974" w:rsidP="00D34974">
      <w:pPr>
        <w:shd w:val="clear" w:color="auto" w:fill="FFFFFF"/>
        <w:tabs>
          <w:tab w:val="left" w:pos="1134"/>
        </w:tabs>
        <w:jc w:val="both"/>
        <w:rPr>
          <w:sz w:val="24"/>
          <w:szCs w:val="24"/>
        </w:rPr>
      </w:pPr>
    </w:p>
    <w:p w14:paraId="674BBD17" w14:textId="77777777" w:rsidR="00D34974" w:rsidRDefault="00D34974" w:rsidP="00D34974">
      <w:pPr>
        <w:shd w:val="clear" w:color="auto" w:fill="FFFFFF"/>
        <w:tabs>
          <w:tab w:val="left" w:pos="1134"/>
        </w:tabs>
        <w:jc w:val="both"/>
        <w:rPr>
          <w:sz w:val="24"/>
          <w:szCs w:val="24"/>
        </w:rPr>
      </w:pPr>
    </w:p>
    <w:p w14:paraId="5FA21A35" w14:textId="77777777" w:rsidR="00D34974" w:rsidRDefault="00D34974" w:rsidP="00D34974">
      <w:pPr>
        <w:sectPr w:rsidR="00D34974" w:rsidSect="006165BD">
          <w:pgSz w:w="11906" w:h="16838"/>
          <w:pgMar w:top="568" w:right="707" w:bottom="709" w:left="1134" w:header="1134" w:footer="1134" w:gutter="0"/>
          <w:cols w:space="720"/>
          <w:docGrid w:linePitch="272"/>
        </w:sectPr>
      </w:pPr>
    </w:p>
    <w:p w14:paraId="68D450F2" w14:textId="77777777" w:rsidR="00D34974" w:rsidRDefault="00D34974" w:rsidP="00D34974">
      <w:pPr>
        <w:widowControl w:val="0"/>
        <w:ind w:left="9360" w:firstLine="720"/>
        <w:rPr>
          <w:bCs/>
          <w:sz w:val="24"/>
          <w:szCs w:val="24"/>
        </w:rPr>
      </w:pPr>
      <w:r>
        <w:rPr>
          <w:bCs/>
          <w:sz w:val="24"/>
          <w:szCs w:val="24"/>
        </w:rPr>
        <w:lastRenderedPageBreak/>
        <w:t>Приложение № 1</w:t>
      </w:r>
    </w:p>
    <w:p w14:paraId="3432511F" w14:textId="77777777" w:rsidR="00D34974" w:rsidRDefault="00D34974" w:rsidP="00D34974">
      <w:pPr>
        <w:widowControl w:val="0"/>
        <w:ind w:left="10080"/>
        <w:rPr>
          <w:sz w:val="24"/>
          <w:szCs w:val="24"/>
        </w:rPr>
      </w:pPr>
      <w:r>
        <w:rPr>
          <w:bCs/>
          <w:sz w:val="24"/>
          <w:szCs w:val="24"/>
        </w:rPr>
        <w:t xml:space="preserve">к постановлению администрации </w:t>
      </w:r>
      <w:r>
        <w:rPr>
          <w:sz w:val="24"/>
          <w:szCs w:val="24"/>
        </w:rPr>
        <w:t>МО </w:t>
      </w:r>
      <w:r>
        <w:rPr>
          <w:spacing w:val="-2"/>
          <w:sz w:val="24"/>
          <w:szCs w:val="24"/>
        </w:rPr>
        <w:t xml:space="preserve">«Новодевяткинское сельское поселение» </w:t>
      </w:r>
      <w:r>
        <w:rPr>
          <w:sz w:val="24"/>
          <w:szCs w:val="24"/>
        </w:rPr>
        <w:t>Всеволожского муниципального района Ленинградской области</w:t>
      </w:r>
    </w:p>
    <w:p w14:paraId="095ED9BF" w14:textId="79F797C2" w:rsidR="00D34974" w:rsidRDefault="00D34974" w:rsidP="00D34974">
      <w:pPr>
        <w:widowControl w:val="0"/>
        <w:ind w:left="9860" w:firstLine="220"/>
        <w:rPr>
          <w:bCs/>
          <w:sz w:val="24"/>
          <w:szCs w:val="24"/>
        </w:rPr>
      </w:pPr>
      <w:r>
        <w:rPr>
          <w:bCs/>
          <w:sz w:val="24"/>
          <w:szCs w:val="24"/>
        </w:rPr>
        <w:t xml:space="preserve">от </w:t>
      </w:r>
      <w:r>
        <w:rPr>
          <w:bCs/>
          <w:sz w:val="24"/>
          <w:szCs w:val="24"/>
          <w:u w:val="single"/>
        </w:rPr>
        <w:t xml:space="preserve"> </w:t>
      </w:r>
      <w:r w:rsidR="00164F5D" w:rsidRPr="006165BD">
        <w:rPr>
          <w:bCs/>
          <w:sz w:val="24"/>
          <w:szCs w:val="24"/>
        </w:rPr>
        <w:t>_</w:t>
      </w:r>
      <w:r w:rsidR="00E234AC">
        <w:rPr>
          <w:bCs/>
          <w:sz w:val="24"/>
          <w:szCs w:val="24"/>
          <w:lang w:val="en-US"/>
        </w:rPr>
        <w:t>31/05/2024</w:t>
      </w:r>
      <w:r w:rsidR="00164F5D" w:rsidRPr="006165BD">
        <w:rPr>
          <w:bCs/>
          <w:sz w:val="24"/>
          <w:szCs w:val="24"/>
        </w:rPr>
        <w:t>______</w:t>
      </w:r>
      <w:r w:rsidRPr="006165BD">
        <w:rPr>
          <w:bCs/>
          <w:sz w:val="24"/>
          <w:szCs w:val="24"/>
        </w:rPr>
        <w:t xml:space="preserve"> </w:t>
      </w:r>
      <w:r>
        <w:rPr>
          <w:bCs/>
          <w:sz w:val="24"/>
          <w:szCs w:val="24"/>
        </w:rPr>
        <w:t xml:space="preserve"> № </w:t>
      </w:r>
      <w:r w:rsidR="00164F5D">
        <w:rPr>
          <w:bCs/>
          <w:sz w:val="24"/>
          <w:szCs w:val="24"/>
        </w:rPr>
        <w:t>__</w:t>
      </w:r>
      <w:r w:rsidR="00E234AC">
        <w:rPr>
          <w:bCs/>
          <w:sz w:val="24"/>
          <w:szCs w:val="24"/>
        </w:rPr>
        <w:t>160</w:t>
      </w:r>
      <w:r w:rsidR="00164F5D">
        <w:rPr>
          <w:bCs/>
          <w:sz w:val="24"/>
          <w:szCs w:val="24"/>
        </w:rPr>
        <w:t>_</w:t>
      </w:r>
      <w:r w:rsidR="006165BD">
        <w:rPr>
          <w:bCs/>
          <w:sz w:val="24"/>
          <w:szCs w:val="24"/>
        </w:rPr>
        <w:t>/</w:t>
      </w:r>
      <w:r>
        <w:rPr>
          <w:bCs/>
          <w:sz w:val="24"/>
          <w:szCs w:val="24"/>
        </w:rPr>
        <w:t>01-04</w:t>
      </w:r>
    </w:p>
    <w:p w14:paraId="16D432CE" w14:textId="77777777" w:rsidR="00D34974" w:rsidRDefault="00D34974" w:rsidP="00D34974">
      <w:pPr>
        <w:shd w:val="clear" w:color="auto" w:fill="FFFFFF"/>
        <w:tabs>
          <w:tab w:val="left" w:pos="1202"/>
        </w:tabs>
        <w:rPr>
          <w:sz w:val="24"/>
          <w:szCs w:val="24"/>
        </w:rPr>
      </w:pPr>
    </w:p>
    <w:p w14:paraId="65ADC813" w14:textId="77777777" w:rsidR="00D34974" w:rsidRDefault="00D34974" w:rsidP="00D34974">
      <w:pPr>
        <w:pStyle w:val="ConsPlusNormal"/>
        <w:jc w:val="center"/>
        <w:rPr>
          <w:b/>
          <w:szCs w:val="24"/>
        </w:rPr>
      </w:pPr>
      <w:bookmarkStart w:id="0" w:name="P108"/>
      <w:bookmarkEnd w:id="0"/>
      <w:r>
        <w:rPr>
          <w:b/>
          <w:szCs w:val="24"/>
        </w:rPr>
        <w:t xml:space="preserve">Текстовая часть схемы размещения нестационарных торговых объектов </w:t>
      </w:r>
    </w:p>
    <w:p w14:paraId="56E1666E" w14:textId="77777777" w:rsidR="00D34974" w:rsidRDefault="00D34974" w:rsidP="00D34974">
      <w:pPr>
        <w:pStyle w:val="ConsPlusNormal"/>
        <w:jc w:val="center"/>
        <w:rPr>
          <w:b/>
          <w:szCs w:val="24"/>
        </w:rPr>
      </w:pPr>
      <w:r>
        <w:rPr>
          <w:b/>
          <w:szCs w:val="24"/>
        </w:rPr>
        <w:t xml:space="preserve">на территории МО «Новодевяткинское сельское поселение» </w:t>
      </w:r>
    </w:p>
    <w:p w14:paraId="20236886" w14:textId="77777777" w:rsidR="00D34974" w:rsidRDefault="00D34974" w:rsidP="00D34974">
      <w:pPr>
        <w:pStyle w:val="ConsPlusNormal"/>
        <w:jc w:val="center"/>
        <w:rPr>
          <w:b/>
          <w:szCs w:val="24"/>
        </w:rPr>
      </w:pPr>
      <w:r>
        <w:rPr>
          <w:b/>
          <w:szCs w:val="24"/>
        </w:rPr>
        <w:t xml:space="preserve">Всеволожского муниципального района Ленинградской области </w:t>
      </w:r>
    </w:p>
    <w:tbl>
      <w:tblPr>
        <w:tblW w:w="15178" w:type="dxa"/>
        <w:tblInd w:w="62" w:type="dxa"/>
        <w:tblLayout w:type="fixed"/>
        <w:tblCellMar>
          <w:top w:w="102" w:type="dxa"/>
          <w:left w:w="62" w:type="dxa"/>
          <w:bottom w:w="102" w:type="dxa"/>
          <w:right w:w="62" w:type="dxa"/>
        </w:tblCellMar>
        <w:tblLook w:val="0000" w:firstRow="0" w:lastRow="0" w:firstColumn="0" w:lastColumn="0" w:noHBand="0" w:noVBand="0"/>
      </w:tblPr>
      <w:tblGrid>
        <w:gridCol w:w="566"/>
        <w:gridCol w:w="818"/>
        <w:gridCol w:w="10"/>
        <w:gridCol w:w="1865"/>
        <w:gridCol w:w="1003"/>
        <w:gridCol w:w="850"/>
        <w:gridCol w:w="1418"/>
        <w:gridCol w:w="1483"/>
        <w:gridCol w:w="1493"/>
        <w:gridCol w:w="775"/>
        <w:gridCol w:w="1701"/>
        <w:gridCol w:w="992"/>
        <w:gridCol w:w="1068"/>
        <w:gridCol w:w="1124"/>
        <w:gridCol w:w="12"/>
      </w:tblGrid>
      <w:tr w:rsidR="00D34974" w:rsidRPr="00BB15C5" w14:paraId="1CFF2E61" w14:textId="77777777" w:rsidTr="009C1A9C">
        <w:trPr>
          <w:gridAfter w:val="1"/>
          <w:wAfter w:w="12" w:type="dxa"/>
          <w:trHeight w:val="2376"/>
        </w:trPr>
        <w:tc>
          <w:tcPr>
            <w:tcW w:w="566" w:type="dxa"/>
            <w:vMerge w:val="restart"/>
            <w:tcBorders>
              <w:top w:val="single" w:sz="4" w:space="0" w:color="000000"/>
              <w:left w:val="single" w:sz="4" w:space="0" w:color="000000"/>
            </w:tcBorders>
            <w:vAlign w:val="center"/>
          </w:tcPr>
          <w:p w14:paraId="096D9900" w14:textId="77777777" w:rsidR="00D34974" w:rsidRPr="00BB15C5" w:rsidRDefault="00D34974" w:rsidP="00874555">
            <w:pPr>
              <w:pStyle w:val="ConsPlusNormal"/>
              <w:snapToGrid w:val="0"/>
              <w:jc w:val="center"/>
              <w:rPr>
                <w:sz w:val="18"/>
                <w:szCs w:val="18"/>
              </w:rPr>
            </w:pPr>
            <w:r>
              <w:rPr>
                <w:sz w:val="18"/>
                <w:szCs w:val="18"/>
              </w:rPr>
              <w:t>№ п/п</w:t>
            </w:r>
          </w:p>
        </w:tc>
        <w:tc>
          <w:tcPr>
            <w:tcW w:w="5964" w:type="dxa"/>
            <w:gridSpan w:val="6"/>
            <w:tcBorders>
              <w:top w:val="single" w:sz="4" w:space="0" w:color="000000"/>
              <w:left w:val="single" w:sz="4" w:space="0" w:color="000000"/>
              <w:bottom w:val="single" w:sz="4" w:space="0" w:color="000000"/>
            </w:tcBorders>
            <w:shd w:val="clear" w:color="auto" w:fill="auto"/>
            <w:vAlign w:val="center"/>
          </w:tcPr>
          <w:p w14:paraId="4C9350F1" w14:textId="77777777" w:rsidR="00D34974" w:rsidRPr="00BB15C5" w:rsidRDefault="00D34974" w:rsidP="00874555">
            <w:pPr>
              <w:pStyle w:val="ConsPlusNormal"/>
              <w:snapToGrid w:val="0"/>
              <w:jc w:val="center"/>
              <w:rPr>
                <w:sz w:val="18"/>
                <w:szCs w:val="18"/>
              </w:rPr>
            </w:pPr>
            <w:r w:rsidRPr="00BB15C5">
              <w:rPr>
                <w:sz w:val="18"/>
                <w:szCs w:val="18"/>
              </w:rPr>
              <w:t>Информация о НТО</w:t>
            </w:r>
          </w:p>
        </w:tc>
        <w:tc>
          <w:tcPr>
            <w:tcW w:w="3751" w:type="dxa"/>
            <w:gridSpan w:val="3"/>
            <w:tcBorders>
              <w:top w:val="single" w:sz="4" w:space="0" w:color="000000"/>
              <w:left w:val="single" w:sz="4" w:space="0" w:color="000000"/>
              <w:bottom w:val="single" w:sz="4" w:space="0" w:color="000000"/>
            </w:tcBorders>
            <w:shd w:val="clear" w:color="auto" w:fill="auto"/>
            <w:vAlign w:val="center"/>
          </w:tcPr>
          <w:p w14:paraId="4A951361" w14:textId="77777777" w:rsidR="00D34974" w:rsidRPr="00BB15C5" w:rsidRDefault="00D34974" w:rsidP="00874555">
            <w:pPr>
              <w:pStyle w:val="ConsPlusNormal"/>
              <w:snapToGrid w:val="0"/>
              <w:jc w:val="center"/>
              <w:rPr>
                <w:sz w:val="18"/>
                <w:szCs w:val="18"/>
              </w:rPr>
            </w:pPr>
            <w:r w:rsidRPr="00BB15C5">
              <w:rPr>
                <w:sz w:val="18"/>
                <w:szCs w:val="18"/>
              </w:rPr>
              <w:t>Информация о хозяйствующем субъекте, осуществляющем торговую</w:t>
            </w:r>
          </w:p>
        </w:tc>
        <w:tc>
          <w:tcPr>
            <w:tcW w:w="1701" w:type="dxa"/>
            <w:tcBorders>
              <w:top w:val="single" w:sz="4" w:space="0" w:color="000000"/>
              <w:left w:val="single" w:sz="4" w:space="0" w:color="000000"/>
            </w:tcBorders>
            <w:shd w:val="clear" w:color="auto" w:fill="auto"/>
            <w:vAlign w:val="center"/>
          </w:tcPr>
          <w:p w14:paraId="5415444F" w14:textId="77777777" w:rsidR="00D34974" w:rsidRPr="00BB15C5" w:rsidRDefault="00D34974" w:rsidP="00874555">
            <w:pPr>
              <w:pStyle w:val="ConsPlusNormal"/>
              <w:snapToGrid w:val="0"/>
              <w:jc w:val="center"/>
              <w:rPr>
                <w:sz w:val="18"/>
                <w:szCs w:val="18"/>
              </w:rPr>
            </w:pPr>
            <w:r w:rsidRPr="00BB15C5">
              <w:rPr>
                <w:sz w:val="18"/>
                <w:szCs w:val="18"/>
              </w:rPr>
              <w:t>Реквизиты документов на размещение НТО</w:t>
            </w:r>
          </w:p>
        </w:tc>
        <w:tc>
          <w:tcPr>
            <w:tcW w:w="992" w:type="dxa"/>
            <w:tcBorders>
              <w:top w:val="single" w:sz="4" w:space="0" w:color="000000"/>
              <w:left w:val="single" w:sz="4" w:space="0" w:color="000000"/>
            </w:tcBorders>
            <w:shd w:val="clear" w:color="auto" w:fill="auto"/>
            <w:vAlign w:val="center"/>
          </w:tcPr>
          <w:p w14:paraId="4EEA5CE5" w14:textId="18F06B5D" w:rsidR="00D34974" w:rsidRPr="00BB15C5" w:rsidRDefault="00D34974" w:rsidP="00874555">
            <w:pPr>
              <w:pStyle w:val="ConsPlusNormal"/>
              <w:snapToGrid w:val="0"/>
              <w:jc w:val="center"/>
              <w:rPr>
                <w:sz w:val="18"/>
                <w:szCs w:val="18"/>
              </w:rPr>
            </w:pPr>
            <w:r>
              <w:rPr>
                <w:sz w:val="18"/>
                <w:szCs w:val="18"/>
              </w:rPr>
              <w:t>Является ли хозяйст</w:t>
            </w:r>
            <w:r w:rsidRPr="00BB15C5">
              <w:rPr>
                <w:sz w:val="18"/>
                <w:szCs w:val="18"/>
              </w:rPr>
              <w:t xml:space="preserve">вующий субъект, </w:t>
            </w:r>
            <w:r w:rsidR="009C1A9C" w:rsidRPr="00BB15C5">
              <w:rPr>
                <w:sz w:val="18"/>
                <w:szCs w:val="18"/>
              </w:rPr>
              <w:t>о</w:t>
            </w:r>
            <w:r w:rsidR="009C1A9C">
              <w:rPr>
                <w:sz w:val="18"/>
                <w:szCs w:val="18"/>
              </w:rPr>
              <w:t>существляющий</w:t>
            </w:r>
            <w:r>
              <w:rPr>
                <w:sz w:val="18"/>
                <w:szCs w:val="18"/>
              </w:rPr>
              <w:t xml:space="preserve"> торговую деятель</w:t>
            </w:r>
            <w:r w:rsidRPr="00BB15C5">
              <w:rPr>
                <w:sz w:val="18"/>
                <w:szCs w:val="18"/>
              </w:rPr>
              <w:t xml:space="preserve">ность в НТО, субъектом малого и (или) среднего </w:t>
            </w:r>
            <w:r w:rsidR="009C1A9C" w:rsidRPr="00BB15C5">
              <w:rPr>
                <w:sz w:val="18"/>
                <w:szCs w:val="18"/>
              </w:rPr>
              <w:t>предпринимательства</w:t>
            </w:r>
          </w:p>
        </w:tc>
        <w:tc>
          <w:tcPr>
            <w:tcW w:w="21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FFAA100" w14:textId="77777777" w:rsidR="00D34974" w:rsidRPr="00BB15C5" w:rsidRDefault="00D34974" w:rsidP="00874555">
            <w:pPr>
              <w:pStyle w:val="ConsPlusNormal"/>
              <w:snapToGrid w:val="0"/>
              <w:jc w:val="center"/>
              <w:rPr>
                <w:sz w:val="18"/>
                <w:szCs w:val="18"/>
              </w:rPr>
            </w:pPr>
            <w:r w:rsidRPr="00BB15C5">
              <w:rPr>
                <w:sz w:val="18"/>
                <w:szCs w:val="18"/>
              </w:rPr>
              <w:t>Период размещения НТО</w:t>
            </w:r>
          </w:p>
        </w:tc>
      </w:tr>
      <w:tr w:rsidR="00D34974" w:rsidRPr="00BB15C5" w14:paraId="15582CCE" w14:textId="77777777" w:rsidTr="009C1A9C">
        <w:trPr>
          <w:trHeight w:val="924"/>
        </w:trPr>
        <w:tc>
          <w:tcPr>
            <w:tcW w:w="566" w:type="dxa"/>
            <w:vMerge/>
            <w:tcBorders>
              <w:left w:val="single" w:sz="4" w:space="0" w:color="000000"/>
            </w:tcBorders>
          </w:tcPr>
          <w:p w14:paraId="04A30D9E" w14:textId="77777777" w:rsidR="00D34974" w:rsidRPr="00BB15C5" w:rsidRDefault="00D34974" w:rsidP="00874555">
            <w:pPr>
              <w:pStyle w:val="ConsPlusNormal"/>
              <w:snapToGrid w:val="0"/>
              <w:jc w:val="center"/>
              <w:rPr>
                <w:sz w:val="18"/>
                <w:szCs w:val="18"/>
              </w:rPr>
            </w:pPr>
          </w:p>
        </w:tc>
        <w:tc>
          <w:tcPr>
            <w:tcW w:w="828" w:type="dxa"/>
            <w:gridSpan w:val="2"/>
            <w:tcBorders>
              <w:top w:val="single" w:sz="4" w:space="0" w:color="000000"/>
              <w:left w:val="single" w:sz="4" w:space="0" w:color="000000"/>
              <w:bottom w:val="single" w:sz="4" w:space="0" w:color="000000"/>
            </w:tcBorders>
            <w:shd w:val="clear" w:color="auto" w:fill="auto"/>
            <w:vAlign w:val="center"/>
          </w:tcPr>
          <w:p w14:paraId="7E4E19B9" w14:textId="77777777" w:rsidR="00D34974" w:rsidRPr="00BB15C5" w:rsidRDefault="00D34974" w:rsidP="006165BD">
            <w:pPr>
              <w:pStyle w:val="ConsPlusNormal"/>
              <w:snapToGrid w:val="0"/>
              <w:jc w:val="center"/>
              <w:rPr>
                <w:sz w:val="18"/>
                <w:szCs w:val="18"/>
              </w:rPr>
            </w:pPr>
            <w:r w:rsidRPr="00BB15C5">
              <w:rPr>
                <w:sz w:val="18"/>
                <w:szCs w:val="18"/>
              </w:rPr>
              <w:t>Иден-тификационный номер НТО</w:t>
            </w:r>
          </w:p>
        </w:tc>
        <w:tc>
          <w:tcPr>
            <w:tcW w:w="1865" w:type="dxa"/>
            <w:tcBorders>
              <w:top w:val="single" w:sz="4" w:space="0" w:color="000000"/>
              <w:left w:val="single" w:sz="4" w:space="0" w:color="000000"/>
              <w:bottom w:val="single" w:sz="4" w:space="0" w:color="000000"/>
            </w:tcBorders>
            <w:shd w:val="clear" w:color="auto" w:fill="auto"/>
            <w:vAlign w:val="center"/>
          </w:tcPr>
          <w:p w14:paraId="153DB84F" w14:textId="77777777" w:rsidR="00D34974" w:rsidRPr="00BB15C5" w:rsidRDefault="00D34974" w:rsidP="00874555">
            <w:pPr>
              <w:pStyle w:val="ConsPlusNormal"/>
              <w:snapToGrid w:val="0"/>
              <w:jc w:val="center"/>
              <w:rPr>
                <w:sz w:val="18"/>
                <w:szCs w:val="18"/>
              </w:rPr>
            </w:pPr>
            <w:r w:rsidRPr="00BB15C5">
              <w:rPr>
                <w:sz w:val="18"/>
                <w:szCs w:val="18"/>
              </w:rPr>
              <w:t>Место размещения НТО (адресный ориентир)</w:t>
            </w:r>
          </w:p>
        </w:tc>
        <w:tc>
          <w:tcPr>
            <w:tcW w:w="1003" w:type="dxa"/>
            <w:tcBorders>
              <w:top w:val="single" w:sz="4" w:space="0" w:color="000000"/>
              <w:left w:val="single" w:sz="4" w:space="0" w:color="000000"/>
              <w:bottom w:val="single" w:sz="4" w:space="0" w:color="000000"/>
            </w:tcBorders>
            <w:shd w:val="clear" w:color="auto" w:fill="auto"/>
            <w:vAlign w:val="center"/>
          </w:tcPr>
          <w:p w14:paraId="7BD469F7" w14:textId="77777777" w:rsidR="00D34974" w:rsidRPr="00BB15C5" w:rsidRDefault="00D34974" w:rsidP="00874555">
            <w:pPr>
              <w:pStyle w:val="ConsPlusNormal"/>
              <w:snapToGrid w:val="0"/>
              <w:jc w:val="center"/>
              <w:rPr>
                <w:sz w:val="18"/>
                <w:szCs w:val="18"/>
              </w:rPr>
            </w:pPr>
            <w:r w:rsidRPr="00BB15C5">
              <w:rPr>
                <w:sz w:val="18"/>
                <w:szCs w:val="18"/>
              </w:rPr>
              <w:t>Вид НТО</w:t>
            </w:r>
          </w:p>
          <w:p w14:paraId="1EF21C92" w14:textId="77777777" w:rsidR="00D34974" w:rsidRPr="00BB15C5" w:rsidRDefault="00D34974" w:rsidP="00874555">
            <w:pPr>
              <w:pStyle w:val="ConsPlusNormal"/>
              <w:jc w:val="center"/>
              <w:rPr>
                <w:sz w:val="18"/>
                <w:szCs w:val="18"/>
              </w:rPr>
            </w:pPr>
          </w:p>
        </w:tc>
        <w:tc>
          <w:tcPr>
            <w:tcW w:w="850" w:type="dxa"/>
            <w:tcBorders>
              <w:top w:val="single" w:sz="4" w:space="0" w:color="000000"/>
              <w:left w:val="single" w:sz="4" w:space="0" w:color="000000"/>
              <w:bottom w:val="single" w:sz="4" w:space="0" w:color="000000"/>
            </w:tcBorders>
            <w:shd w:val="clear" w:color="auto" w:fill="auto"/>
            <w:vAlign w:val="center"/>
          </w:tcPr>
          <w:p w14:paraId="493EDFFC" w14:textId="77777777" w:rsidR="00D34974" w:rsidRPr="00BB15C5" w:rsidRDefault="00D34974" w:rsidP="00874555">
            <w:pPr>
              <w:pStyle w:val="ConsPlusNormal"/>
              <w:snapToGrid w:val="0"/>
              <w:jc w:val="center"/>
              <w:rPr>
                <w:sz w:val="18"/>
                <w:szCs w:val="18"/>
              </w:rPr>
            </w:pPr>
            <w:r w:rsidRPr="00BB15C5">
              <w:rPr>
                <w:sz w:val="18"/>
                <w:szCs w:val="18"/>
              </w:rPr>
              <w:t>Площадь НТО</w:t>
            </w:r>
          </w:p>
        </w:tc>
        <w:tc>
          <w:tcPr>
            <w:tcW w:w="1418" w:type="dxa"/>
            <w:tcBorders>
              <w:top w:val="single" w:sz="4" w:space="0" w:color="000000"/>
              <w:left w:val="single" w:sz="4" w:space="0" w:color="000000"/>
              <w:bottom w:val="single" w:sz="4" w:space="0" w:color="000000"/>
            </w:tcBorders>
            <w:shd w:val="clear" w:color="auto" w:fill="auto"/>
            <w:vAlign w:val="center"/>
          </w:tcPr>
          <w:p w14:paraId="0C23A350" w14:textId="77777777" w:rsidR="00D34974" w:rsidRPr="00BB15C5" w:rsidRDefault="00D34974" w:rsidP="00874555">
            <w:pPr>
              <w:pStyle w:val="ConsPlusNormal"/>
              <w:snapToGrid w:val="0"/>
              <w:jc w:val="center"/>
              <w:rPr>
                <w:sz w:val="18"/>
                <w:szCs w:val="18"/>
              </w:rPr>
            </w:pPr>
            <w:r w:rsidRPr="00BB15C5">
              <w:rPr>
                <w:sz w:val="18"/>
                <w:szCs w:val="18"/>
              </w:rPr>
              <w:t>Специализация НТО</w:t>
            </w:r>
          </w:p>
        </w:tc>
        <w:tc>
          <w:tcPr>
            <w:tcW w:w="1483" w:type="dxa"/>
            <w:tcBorders>
              <w:top w:val="single" w:sz="4" w:space="0" w:color="000000"/>
              <w:left w:val="single" w:sz="4" w:space="0" w:color="000000"/>
              <w:bottom w:val="single" w:sz="4" w:space="0" w:color="000000"/>
            </w:tcBorders>
            <w:shd w:val="clear" w:color="auto" w:fill="auto"/>
            <w:vAlign w:val="center"/>
          </w:tcPr>
          <w:p w14:paraId="4E3CE298" w14:textId="77777777" w:rsidR="00D34974" w:rsidRPr="00BB15C5" w:rsidRDefault="00D34974" w:rsidP="00874555">
            <w:pPr>
              <w:pStyle w:val="ConsPlusNormal"/>
              <w:snapToGrid w:val="0"/>
              <w:jc w:val="center"/>
              <w:rPr>
                <w:sz w:val="18"/>
                <w:szCs w:val="18"/>
              </w:rPr>
            </w:pPr>
            <w:r w:rsidRPr="00BB15C5">
              <w:rPr>
                <w:sz w:val="18"/>
                <w:szCs w:val="18"/>
              </w:rPr>
              <w:t>Наименование</w:t>
            </w:r>
          </w:p>
        </w:tc>
        <w:tc>
          <w:tcPr>
            <w:tcW w:w="1493" w:type="dxa"/>
            <w:tcBorders>
              <w:top w:val="single" w:sz="4" w:space="0" w:color="000000"/>
              <w:left w:val="single" w:sz="4" w:space="0" w:color="000000"/>
              <w:bottom w:val="single" w:sz="4" w:space="0" w:color="000000"/>
            </w:tcBorders>
            <w:shd w:val="clear" w:color="auto" w:fill="auto"/>
            <w:vAlign w:val="center"/>
          </w:tcPr>
          <w:p w14:paraId="10CDB358" w14:textId="77777777" w:rsidR="00D34974" w:rsidRPr="00BB15C5" w:rsidRDefault="00D34974" w:rsidP="00874555">
            <w:pPr>
              <w:pStyle w:val="ConsPlusNormal"/>
              <w:snapToGrid w:val="0"/>
              <w:jc w:val="center"/>
              <w:rPr>
                <w:sz w:val="18"/>
                <w:szCs w:val="18"/>
              </w:rPr>
            </w:pPr>
            <w:r w:rsidRPr="00BB15C5">
              <w:rPr>
                <w:sz w:val="18"/>
                <w:szCs w:val="18"/>
              </w:rPr>
              <w:t>ИНН</w:t>
            </w:r>
          </w:p>
        </w:tc>
        <w:tc>
          <w:tcPr>
            <w:tcW w:w="775" w:type="dxa"/>
            <w:tcBorders>
              <w:top w:val="single" w:sz="4" w:space="0" w:color="000000"/>
              <w:left w:val="single" w:sz="4" w:space="0" w:color="000000"/>
              <w:bottom w:val="single" w:sz="4" w:space="0" w:color="000000"/>
            </w:tcBorders>
            <w:shd w:val="clear" w:color="auto" w:fill="auto"/>
            <w:vAlign w:val="center"/>
          </w:tcPr>
          <w:p w14:paraId="3E65ED71" w14:textId="77777777" w:rsidR="00D34974" w:rsidRPr="00BB15C5" w:rsidRDefault="00D34974" w:rsidP="00874555">
            <w:pPr>
              <w:pStyle w:val="ConsPlusNormal"/>
              <w:snapToGrid w:val="0"/>
              <w:jc w:val="center"/>
              <w:rPr>
                <w:sz w:val="18"/>
                <w:szCs w:val="18"/>
              </w:rPr>
            </w:pPr>
            <w:r>
              <w:rPr>
                <w:sz w:val="18"/>
                <w:szCs w:val="18"/>
              </w:rPr>
              <w:t>Телефон</w:t>
            </w:r>
          </w:p>
        </w:tc>
        <w:tc>
          <w:tcPr>
            <w:tcW w:w="1701" w:type="dxa"/>
            <w:tcBorders>
              <w:left w:val="single" w:sz="4" w:space="0" w:color="000000"/>
              <w:bottom w:val="single" w:sz="4" w:space="0" w:color="000000"/>
            </w:tcBorders>
            <w:shd w:val="clear" w:color="auto" w:fill="auto"/>
            <w:vAlign w:val="center"/>
          </w:tcPr>
          <w:p w14:paraId="6752E3E9" w14:textId="77777777" w:rsidR="00D34974" w:rsidRPr="00BB15C5" w:rsidRDefault="00D34974" w:rsidP="00874555">
            <w:pPr>
              <w:pStyle w:val="ConsPlusNormal"/>
              <w:snapToGrid w:val="0"/>
              <w:jc w:val="center"/>
              <w:rPr>
                <w:sz w:val="18"/>
                <w:szCs w:val="18"/>
              </w:rPr>
            </w:pPr>
          </w:p>
        </w:tc>
        <w:tc>
          <w:tcPr>
            <w:tcW w:w="992" w:type="dxa"/>
            <w:tcBorders>
              <w:left w:val="single" w:sz="4" w:space="0" w:color="000000"/>
              <w:bottom w:val="single" w:sz="4" w:space="0" w:color="000000"/>
            </w:tcBorders>
            <w:shd w:val="clear" w:color="auto" w:fill="auto"/>
            <w:vAlign w:val="center"/>
          </w:tcPr>
          <w:p w14:paraId="71FE5601" w14:textId="77777777" w:rsidR="00D34974" w:rsidRPr="00BB15C5" w:rsidRDefault="00D34974" w:rsidP="00874555">
            <w:pPr>
              <w:pStyle w:val="ConsPlusNormal"/>
              <w:snapToGrid w:val="0"/>
              <w:jc w:val="center"/>
              <w:rPr>
                <w:sz w:val="18"/>
                <w:szCs w:val="18"/>
              </w:rPr>
            </w:pPr>
          </w:p>
        </w:tc>
        <w:tc>
          <w:tcPr>
            <w:tcW w:w="1068" w:type="dxa"/>
            <w:tcBorders>
              <w:top w:val="single" w:sz="4" w:space="0" w:color="000000"/>
              <w:left w:val="single" w:sz="4" w:space="0" w:color="000000"/>
              <w:bottom w:val="single" w:sz="4" w:space="0" w:color="000000"/>
            </w:tcBorders>
            <w:shd w:val="clear" w:color="auto" w:fill="auto"/>
            <w:vAlign w:val="center"/>
          </w:tcPr>
          <w:p w14:paraId="453667F0" w14:textId="77777777" w:rsidR="00D34974" w:rsidRPr="00BB15C5" w:rsidRDefault="00D34974" w:rsidP="00874555">
            <w:pPr>
              <w:pStyle w:val="ConsPlusNormal"/>
              <w:snapToGrid w:val="0"/>
              <w:jc w:val="center"/>
              <w:rPr>
                <w:sz w:val="18"/>
                <w:szCs w:val="18"/>
              </w:rPr>
            </w:pPr>
            <w:r w:rsidRPr="00BB15C5">
              <w:rPr>
                <w:sz w:val="18"/>
                <w:szCs w:val="18"/>
              </w:rPr>
              <w:t>С (дата)</w:t>
            </w:r>
          </w:p>
        </w:tc>
        <w:tc>
          <w:tcPr>
            <w:tcW w:w="11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33E3A87" w14:textId="77777777" w:rsidR="00D34974" w:rsidRPr="00BB15C5" w:rsidRDefault="00D34974" w:rsidP="00874555">
            <w:pPr>
              <w:pStyle w:val="ConsPlusNormal"/>
              <w:snapToGrid w:val="0"/>
              <w:jc w:val="center"/>
              <w:rPr>
                <w:sz w:val="18"/>
                <w:szCs w:val="18"/>
              </w:rPr>
            </w:pPr>
            <w:r w:rsidRPr="00BB15C5">
              <w:rPr>
                <w:sz w:val="18"/>
                <w:szCs w:val="18"/>
              </w:rPr>
              <w:t>По (дата)</w:t>
            </w:r>
          </w:p>
        </w:tc>
      </w:tr>
      <w:tr w:rsidR="00D34974" w:rsidRPr="00BB15C5" w14:paraId="3596E473" w14:textId="77777777" w:rsidTr="009C1A9C">
        <w:trPr>
          <w:trHeight w:val="210"/>
        </w:trPr>
        <w:tc>
          <w:tcPr>
            <w:tcW w:w="566" w:type="dxa"/>
            <w:vMerge/>
            <w:tcBorders>
              <w:left w:val="single" w:sz="4" w:space="0" w:color="000000"/>
              <w:bottom w:val="single" w:sz="4" w:space="0" w:color="000000"/>
            </w:tcBorders>
          </w:tcPr>
          <w:p w14:paraId="72BB938E" w14:textId="77777777" w:rsidR="00D34974" w:rsidRDefault="00D34974" w:rsidP="00874555">
            <w:pPr>
              <w:pStyle w:val="ConsPlusNormal"/>
              <w:snapToGrid w:val="0"/>
              <w:jc w:val="center"/>
              <w:rPr>
                <w:sz w:val="18"/>
                <w:szCs w:val="18"/>
              </w:rPr>
            </w:pPr>
          </w:p>
        </w:tc>
        <w:tc>
          <w:tcPr>
            <w:tcW w:w="818" w:type="dxa"/>
            <w:tcBorders>
              <w:top w:val="single" w:sz="4" w:space="0" w:color="000000"/>
              <w:left w:val="single" w:sz="4" w:space="0" w:color="000000"/>
              <w:bottom w:val="single" w:sz="4" w:space="0" w:color="000000"/>
            </w:tcBorders>
            <w:shd w:val="clear" w:color="auto" w:fill="auto"/>
            <w:vAlign w:val="center"/>
          </w:tcPr>
          <w:p w14:paraId="21189BAF" w14:textId="77777777" w:rsidR="00D34974" w:rsidRPr="00BB15C5" w:rsidRDefault="00D34974" w:rsidP="00874555">
            <w:pPr>
              <w:pStyle w:val="ConsPlusNormal"/>
              <w:snapToGrid w:val="0"/>
              <w:jc w:val="center"/>
              <w:rPr>
                <w:sz w:val="18"/>
                <w:szCs w:val="18"/>
              </w:rPr>
            </w:pPr>
            <w:r>
              <w:rPr>
                <w:sz w:val="18"/>
                <w:szCs w:val="18"/>
              </w:rPr>
              <w:t>1</w:t>
            </w:r>
          </w:p>
        </w:tc>
        <w:tc>
          <w:tcPr>
            <w:tcW w:w="1875" w:type="dxa"/>
            <w:gridSpan w:val="2"/>
            <w:tcBorders>
              <w:top w:val="single" w:sz="4" w:space="0" w:color="000000"/>
              <w:left w:val="single" w:sz="4" w:space="0" w:color="000000"/>
              <w:bottom w:val="single" w:sz="4" w:space="0" w:color="000000"/>
            </w:tcBorders>
            <w:shd w:val="clear" w:color="auto" w:fill="auto"/>
            <w:vAlign w:val="center"/>
          </w:tcPr>
          <w:p w14:paraId="48194E08" w14:textId="77777777" w:rsidR="00D34974" w:rsidRPr="00BB15C5" w:rsidRDefault="00D34974" w:rsidP="00874555">
            <w:pPr>
              <w:pStyle w:val="ConsPlusNormal"/>
              <w:snapToGrid w:val="0"/>
              <w:jc w:val="center"/>
              <w:rPr>
                <w:sz w:val="18"/>
                <w:szCs w:val="18"/>
              </w:rPr>
            </w:pPr>
            <w:r>
              <w:rPr>
                <w:sz w:val="18"/>
                <w:szCs w:val="18"/>
              </w:rPr>
              <w:t>2</w:t>
            </w:r>
          </w:p>
        </w:tc>
        <w:tc>
          <w:tcPr>
            <w:tcW w:w="1003" w:type="dxa"/>
            <w:tcBorders>
              <w:top w:val="single" w:sz="4" w:space="0" w:color="000000"/>
              <w:left w:val="single" w:sz="4" w:space="0" w:color="000000"/>
              <w:bottom w:val="single" w:sz="4" w:space="0" w:color="000000"/>
            </w:tcBorders>
            <w:shd w:val="clear" w:color="auto" w:fill="auto"/>
            <w:vAlign w:val="center"/>
          </w:tcPr>
          <w:p w14:paraId="0DD3715C" w14:textId="77777777" w:rsidR="00D34974" w:rsidRPr="00BB15C5" w:rsidRDefault="00D34974" w:rsidP="00874555">
            <w:pPr>
              <w:pStyle w:val="ConsPlusNormal"/>
              <w:snapToGrid w:val="0"/>
              <w:jc w:val="center"/>
              <w:rPr>
                <w:sz w:val="18"/>
                <w:szCs w:val="18"/>
              </w:rPr>
            </w:pPr>
            <w:bookmarkStart w:id="1" w:name="P128"/>
            <w:bookmarkEnd w:id="1"/>
            <w:r>
              <w:rPr>
                <w:sz w:val="18"/>
                <w:szCs w:val="18"/>
              </w:rPr>
              <w:t>3</w:t>
            </w:r>
          </w:p>
        </w:tc>
        <w:tc>
          <w:tcPr>
            <w:tcW w:w="850" w:type="dxa"/>
            <w:tcBorders>
              <w:top w:val="single" w:sz="4" w:space="0" w:color="000000"/>
              <w:left w:val="single" w:sz="4" w:space="0" w:color="000000"/>
              <w:bottom w:val="single" w:sz="4" w:space="0" w:color="000000"/>
            </w:tcBorders>
            <w:shd w:val="clear" w:color="auto" w:fill="auto"/>
            <w:vAlign w:val="center"/>
          </w:tcPr>
          <w:p w14:paraId="03B091D8" w14:textId="77777777" w:rsidR="00D34974" w:rsidRPr="00BB15C5" w:rsidRDefault="00D34974" w:rsidP="00874555">
            <w:pPr>
              <w:pStyle w:val="ConsPlusNormal"/>
              <w:snapToGrid w:val="0"/>
              <w:jc w:val="center"/>
              <w:rPr>
                <w:sz w:val="18"/>
                <w:szCs w:val="18"/>
              </w:rPr>
            </w:pPr>
            <w:r>
              <w:rPr>
                <w:sz w:val="18"/>
                <w:szCs w:val="18"/>
              </w:rPr>
              <w:t>4</w:t>
            </w:r>
          </w:p>
        </w:tc>
        <w:tc>
          <w:tcPr>
            <w:tcW w:w="1418" w:type="dxa"/>
            <w:tcBorders>
              <w:top w:val="single" w:sz="4" w:space="0" w:color="000000"/>
              <w:left w:val="single" w:sz="4" w:space="0" w:color="000000"/>
              <w:bottom w:val="single" w:sz="4" w:space="0" w:color="000000"/>
            </w:tcBorders>
            <w:shd w:val="clear" w:color="auto" w:fill="auto"/>
            <w:vAlign w:val="center"/>
          </w:tcPr>
          <w:p w14:paraId="27D7C085" w14:textId="77777777" w:rsidR="00D34974" w:rsidRPr="00BB15C5" w:rsidRDefault="00D34974" w:rsidP="00874555">
            <w:pPr>
              <w:pStyle w:val="ConsPlusNormal"/>
              <w:snapToGrid w:val="0"/>
              <w:jc w:val="center"/>
              <w:rPr>
                <w:sz w:val="18"/>
                <w:szCs w:val="18"/>
              </w:rPr>
            </w:pPr>
            <w:r>
              <w:rPr>
                <w:sz w:val="18"/>
                <w:szCs w:val="18"/>
              </w:rPr>
              <w:t>5</w:t>
            </w:r>
          </w:p>
        </w:tc>
        <w:tc>
          <w:tcPr>
            <w:tcW w:w="1483" w:type="dxa"/>
            <w:tcBorders>
              <w:top w:val="single" w:sz="4" w:space="0" w:color="000000"/>
              <w:left w:val="single" w:sz="4" w:space="0" w:color="000000"/>
              <w:bottom w:val="single" w:sz="4" w:space="0" w:color="000000"/>
            </w:tcBorders>
            <w:shd w:val="clear" w:color="auto" w:fill="auto"/>
            <w:vAlign w:val="center"/>
          </w:tcPr>
          <w:p w14:paraId="1B0178DF" w14:textId="77777777" w:rsidR="00D34974" w:rsidRPr="00BB15C5" w:rsidRDefault="00D34974" w:rsidP="00874555">
            <w:pPr>
              <w:pStyle w:val="ConsPlusNormal"/>
              <w:snapToGrid w:val="0"/>
              <w:jc w:val="center"/>
              <w:rPr>
                <w:sz w:val="18"/>
                <w:szCs w:val="18"/>
              </w:rPr>
            </w:pPr>
            <w:r>
              <w:rPr>
                <w:sz w:val="18"/>
                <w:szCs w:val="18"/>
              </w:rPr>
              <w:t>6</w:t>
            </w:r>
          </w:p>
        </w:tc>
        <w:tc>
          <w:tcPr>
            <w:tcW w:w="1493" w:type="dxa"/>
            <w:tcBorders>
              <w:top w:val="single" w:sz="4" w:space="0" w:color="000000"/>
              <w:left w:val="single" w:sz="4" w:space="0" w:color="000000"/>
              <w:bottom w:val="single" w:sz="4" w:space="0" w:color="000000"/>
            </w:tcBorders>
            <w:shd w:val="clear" w:color="auto" w:fill="auto"/>
            <w:vAlign w:val="center"/>
          </w:tcPr>
          <w:p w14:paraId="2286D296" w14:textId="77777777" w:rsidR="00D34974" w:rsidRPr="00BB15C5" w:rsidRDefault="00D34974" w:rsidP="00874555">
            <w:pPr>
              <w:pStyle w:val="ConsPlusNormal"/>
              <w:snapToGrid w:val="0"/>
              <w:jc w:val="center"/>
              <w:rPr>
                <w:sz w:val="18"/>
                <w:szCs w:val="18"/>
              </w:rPr>
            </w:pPr>
            <w:r>
              <w:rPr>
                <w:sz w:val="18"/>
                <w:szCs w:val="18"/>
              </w:rPr>
              <w:t>7</w:t>
            </w:r>
          </w:p>
        </w:tc>
        <w:tc>
          <w:tcPr>
            <w:tcW w:w="775" w:type="dxa"/>
            <w:tcBorders>
              <w:top w:val="single" w:sz="4" w:space="0" w:color="000000"/>
              <w:left w:val="single" w:sz="4" w:space="0" w:color="000000"/>
              <w:bottom w:val="single" w:sz="4" w:space="0" w:color="000000"/>
            </w:tcBorders>
            <w:shd w:val="clear" w:color="auto" w:fill="auto"/>
            <w:vAlign w:val="center"/>
          </w:tcPr>
          <w:p w14:paraId="29499A96" w14:textId="77777777" w:rsidR="00D34974" w:rsidRPr="00BB15C5" w:rsidRDefault="00D34974" w:rsidP="00874555">
            <w:pPr>
              <w:pStyle w:val="ConsPlusNormal"/>
              <w:snapToGrid w:val="0"/>
              <w:jc w:val="center"/>
              <w:rPr>
                <w:sz w:val="18"/>
                <w:szCs w:val="18"/>
              </w:rPr>
            </w:pPr>
            <w:r>
              <w:rPr>
                <w:sz w:val="18"/>
                <w:szCs w:val="18"/>
              </w:rPr>
              <w:t>8</w:t>
            </w:r>
          </w:p>
        </w:tc>
        <w:tc>
          <w:tcPr>
            <w:tcW w:w="1701" w:type="dxa"/>
            <w:tcBorders>
              <w:top w:val="single" w:sz="4" w:space="0" w:color="000000"/>
              <w:left w:val="single" w:sz="4" w:space="0" w:color="000000"/>
              <w:bottom w:val="single" w:sz="4" w:space="0" w:color="000000"/>
            </w:tcBorders>
            <w:shd w:val="clear" w:color="auto" w:fill="auto"/>
            <w:vAlign w:val="center"/>
          </w:tcPr>
          <w:p w14:paraId="07BC3B05" w14:textId="77777777" w:rsidR="00D34974" w:rsidRPr="00BB15C5" w:rsidRDefault="00D34974" w:rsidP="00874555">
            <w:pPr>
              <w:pStyle w:val="ConsPlusNormal"/>
              <w:snapToGrid w:val="0"/>
              <w:jc w:val="center"/>
              <w:rPr>
                <w:sz w:val="18"/>
                <w:szCs w:val="18"/>
              </w:rPr>
            </w:pPr>
            <w:r>
              <w:rPr>
                <w:sz w:val="18"/>
                <w:szCs w:val="18"/>
              </w:rPr>
              <w:t>9</w:t>
            </w:r>
          </w:p>
        </w:tc>
        <w:tc>
          <w:tcPr>
            <w:tcW w:w="992" w:type="dxa"/>
            <w:tcBorders>
              <w:top w:val="single" w:sz="4" w:space="0" w:color="000000"/>
              <w:left w:val="single" w:sz="4" w:space="0" w:color="000000"/>
              <w:bottom w:val="single" w:sz="4" w:space="0" w:color="000000"/>
            </w:tcBorders>
            <w:shd w:val="clear" w:color="auto" w:fill="auto"/>
            <w:vAlign w:val="center"/>
          </w:tcPr>
          <w:p w14:paraId="5B30F014" w14:textId="77777777" w:rsidR="00D34974" w:rsidRPr="00BB15C5" w:rsidRDefault="00D34974" w:rsidP="00874555">
            <w:pPr>
              <w:pStyle w:val="ConsPlusNormal"/>
              <w:snapToGrid w:val="0"/>
              <w:jc w:val="center"/>
              <w:rPr>
                <w:sz w:val="18"/>
                <w:szCs w:val="18"/>
              </w:rPr>
            </w:pPr>
            <w:r>
              <w:rPr>
                <w:sz w:val="18"/>
                <w:szCs w:val="18"/>
              </w:rPr>
              <w:t>10</w:t>
            </w:r>
          </w:p>
        </w:tc>
        <w:tc>
          <w:tcPr>
            <w:tcW w:w="1068" w:type="dxa"/>
            <w:tcBorders>
              <w:top w:val="single" w:sz="4" w:space="0" w:color="000000"/>
              <w:left w:val="single" w:sz="4" w:space="0" w:color="000000"/>
              <w:bottom w:val="single" w:sz="4" w:space="0" w:color="000000"/>
            </w:tcBorders>
            <w:shd w:val="clear" w:color="auto" w:fill="auto"/>
            <w:vAlign w:val="center"/>
          </w:tcPr>
          <w:p w14:paraId="7F77111E" w14:textId="77777777" w:rsidR="00D34974" w:rsidRPr="00BB15C5" w:rsidRDefault="00D34974" w:rsidP="00874555">
            <w:pPr>
              <w:pStyle w:val="ConsPlusNormal"/>
              <w:snapToGrid w:val="0"/>
              <w:jc w:val="center"/>
              <w:rPr>
                <w:sz w:val="18"/>
                <w:szCs w:val="18"/>
              </w:rPr>
            </w:pPr>
            <w:r>
              <w:rPr>
                <w:sz w:val="18"/>
                <w:szCs w:val="18"/>
              </w:rPr>
              <w:t>11</w:t>
            </w:r>
          </w:p>
        </w:tc>
        <w:tc>
          <w:tcPr>
            <w:tcW w:w="11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5D8B4A5" w14:textId="77777777" w:rsidR="00D34974" w:rsidRPr="00BB15C5" w:rsidRDefault="00D34974" w:rsidP="00874555">
            <w:pPr>
              <w:pStyle w:val="ConsPlusNormal"/>
              <w:snapToGrid w:val="0"/>
              <w:jc w:val="center"/>
              <w:rPr>
                <w:sz w:val="18"/>
                <w:szCs w:val="18"/>
              </w:rPr>
            </w:pPr>
            <w:r>
              <w:rPr>
                <w:sz w:val="18"/>
                <w:szCs w:val="18"/>
              </w:rPr>
              <w:t>12</w:t>
            </w:r>
          </w:p>
        </w:tc>
      </w:tr>
      <w:tr w:rsidR="00962BA3" w:rsidRPr="00BB15C5" w14:paraId="711DC019" w14:textId="77777777" w:rsidTr="009C1A9C">
        <w:tc>
          <w:tcPr>
            <w:tcW w:w="566" w:type="dxa"/>
            <w:tcBorders>
              <w:top w:val="single" w:sz="4" w:space="0" w:color="000000"/>
              <w:left w:val="single" w:sz="4" w:space="0" w:color="000000"/>
              <w:bottom w:val="single" w:sz="4" w:space="0" w:color="000000"/>
            </w:tcBorders>
            <w:vAlign w:val="center"/>
          </w:tcPr>
          <w:p w14:paraId="78C6E6B1" w14:textId="5455FD44" w:rsidR="00962BA3" w:rsidRDefault="00962BA3" w:rsidP="00962BA3">
            <w:pPr>
              <w:pStyle w:val="ConsPlusNormal"/>
              <w:snapToGrid w:val="0"/>
              <w:ind w:left="170"/>
              <w:jc w:val="center"/>
              <w:rPr>
                <w:sz w:val="18"/>
                <w:szCs w:val="18"/>
              </w:rPr>
            </w:pPr>
            <w:r>
              <w:rPr>
                <w:sz w:val="18"/>
                <w:szCs w:val="18"/>
              </w:rPr>
              <w:t>8</w:t>
            </w:r>
          </w:p>
        </w:tc>
        <w:tc>
          <w:tcPr>
            <w:tcW w:w="818" w:type="dxa"/>
            <w:tcBorders>
              <w:top w:val="single" w:sz="4" w:space="0" w:color="000000"/>
              <w:left w:val="single" w:sz="4" w:space="0" w:color="000000"/>
              <w:bottom w:val="single" w:sz="4" w:space="0" w:color="000000"/>
            </w:tcBorders>
            <w:shd w:val="clear" w:color="auto" w:fill="auto"/>
            <w:vAlign w:val="center"/>
          </w:tcPr>
          <w:p w14:paraId="018D091E" w14:textId="5728CC0F" w:rsidR="00962BA3" w:rsidRPr="00BB15C5" w:rsidRDefault="00962BA3" w:rsidP="00962BA3">
            <w:pPr>
              <w:pStyle w:val="ConsPlusNormal"/>
              <w:snapToGrid w:val="0"/>
              <w:ind w:left="170"/>
              <w:jc w:val="center"/>
              <w:rPr>
                <w:sz w:val="18"/>
                <w:szCs w:val="18"/>
              </w:rPr>
            </w:pPr>
            <w:r>
              <w:rPr>
                <w:sz w:val="18"/>
                <w:szCs w:val="18"/>
              </w:rPr>
              <w:t>9</w:t>
            </w:r>
          </w:p>
        </w:tc>
        <w:tc>
          <w:tcPr>
            <w:tcW w:w="1875" w:type="dxa"/>
            <w:gridSpan w:val="2"/>
            <w:tcBorders>
              <w:top w:val="single" w:sz="4" w:space="0" w:color="000000"/>
              <w:left w:val="single" w:sz="4" w:space="0" w:color="000000"/>
              <w:bottom w:val="single" w:sz="4" w:space="0" w:color="000000"/>
            </w:tcBorders>
            <w:shd w:val="clear" w:color="auto" w:fill="auto"/>
            <w:vAlign w:val="center"/>
          </w:tcPr>
          <w:p w14:paraId="1AA37E45" w14:textId="0EC63C37" w:rsidR="00962BA3" w:rsidRPr="00BB15C5" w:rsidRDefault="00962BA3" w:rsidP="00962BA3">
            <w:pPr>
              <w:pStyle w:val="ConsPlusNormal"/>
              <w:snapToGrid w:val="0"/>
              <w:jc w:val="center"/>
              <w:rPr>
                <w:sz w:val="18"/>
                <w:szCs w:val="18"/>
              </w:rPr>
            </w:pPr>
            <w:r>
              <w:rPr>
                <w:sz w:val="18"/>
                <w:szCs w:val="18"/>
              </w:rPr>
              <w:t>д. Новое Девяткино, ул. Главная, у дома 5</w:t>
            </w:r>
            <w:r w:rsidR="006F2877">
              <w:rPr>
                <w:sz w:val="18"/>
                <w:szCs w:val="18"/>
              </w:rPr>
              <w:t>6</w:t>
            </w:r>
            <w:r>
              <w:rPr>
                <w:sz w:val="18"/>
                <w:szCs w:val="18"/>
              </w:rPr>
              <w:t xml:space="preserve"> (левый)</w:t>
            </w:r>
          </w:p>
        </w:tc>
        <w:tc>
          <w:tcPr>
            <w:tcW w:w="1003" w:type="dxa"/>
            <w:tcBorders>
              <w:top w:val="single" w:sz="4" w:space="0" w:color="000000"/>
              <w:left w:val="single" w:sz="4" w:space="0" w:color="000000"/>
              <w:bottom w:val="single" w:sz="4" w:space="0" w:color="000000"/>
            </w:tcBorders>
            <w:shd w:val="clear" w:color="auto" w:fill="auto"/>
            <w:vAlign w:val="center"/>
          </w:tcPr>
          <w:p w14:paraId="0D2FE3A7" w14:textId="02926553" w:rsidR="00962BA3" w:rsidRPr="00BB15C5" w:rsidRDefault="00962BA3" w:rsidP="00962BA3">
            <w:pPr>
              <w:pStyle w:val="ConsPlusNormal"/>
              <w:snapToGrid w:val="0"/>
              <w:jc w:val="center"/>
              <w:rPr>
                <w:sz w:val="18"/>
                <w:szCs w:val="18"/>
              </w:rPr>
            </w:pPr>
            <w:r>
              <w:rPr>
                <w:sz w:val="18"/>
                <w:szCs w:val="18"/>
              </w:rPr>
              <w:t>киоск</w:t>
            </w:r>
          </w:p>
        </w:tc>
        <w:tc>
          <w:tcPr>
            <w:tcW w:w="850" w:type="dxa"/>
            <w:tcBorders>
              <w:top w:val="single" w:sz="4" w:space="0" w:color="000000"/>
              <w:left w:val="single" w:sz="4" w:space="0" w:color="000000"/>
              <w:bottom w:val="single" w:sz="4" w:space="0" w:color="000000"/>
            </w:tcBorders>
            <w:shd w:val="clear" w:color="auto" w:fill="auto"/>
            <w:vAlign w:val="center"/>
          </w:tcPr>
          <w:p w14:paraId="013D40B2" w14:textId="233FF310" w:rsidR="00962BA3" w:rsidRPr="00BB15C5" w:rsidRDefault="00962BA3" w:rsidP="00962BA3">
            <w:pPr>
              <w:pStyle w:val="ConsPlusNormal"/>
              <w:snapToGrid w:val="0"/>
              <w:jc w:val="center"/>
              <w:rPr>
                <w:sz w:val="18"/>
                <w:szCs w:val="18"/>
              </w:rPr>
            </w:pPr>
            <w:r>
              <w:rPr>
                <w:sz w:val="18"/>
                <w:szCs w:val="18"/>
              </w:rPr>
              <w:t>10</w:t>
            </w:r>
          </w:p>
        </w:tc>
        <w:tc>
          <w:tcPr>
            <w:tcW w:w="1418" w:type="dxa"/>
            <w:tcBorders>
              <w:top w:val="single" w:sz="4" w:space="0" w:color="000000"/>
              <w:left w:val="single" w:sz="4" w:space="0" w:color="000000"/>
              <w:bottom w:val="single" w:sz="4" w:space="0" w:color="000000"/>
            </w:tcBorders>
            <w:shd w:val="clear" w:color="auto" w:fill="auto"/>
            <w:vAlign w:val="center"/>
          </w:tcPr>
          <w:p w14:paraId="25E79F48" w14:textId="04A8A6F5" w:rsidR="00962BA3" w:rsidRPr="00BB15C5" w:rsidRDefault="00962BA3" w:rsidP="00962BA3">
            <w:pPr>
              <w:pStyle w:val="ConsPlusNormal"/>
              <w:snapToGrid w:val="0"/>
              <w:jc w:val="center"/>
              <w:rPr>
                <w:sz w:val="18"/>
                <w:szCs w:val="18"/>
              </w:rPr>
            </w:pPr>
            <w:r>
              <w:rPr>
                <w:sz w:val="18"/>
                <w:szCs w:val="18"/>
              </w:rPr>
              <w:t>ремонт обуви</w:t>
            </w:r>
          </w:p>
        </w:tc>
        <w:tc>
          <w:tcPr>
            <w:tcW w:w="1483" w:type="dxa"/>
            <w:tcBorders>
              <w:top w:val="single" w:sz="4" w:space="0" w:color="000000"/>
              <w:left w:val="single" w:sz="4" w:space="0" w:color="000000"/>
              <w:bottom w:val="single" w:sz="4" w:space="0" w:color="000000"/>
            </w:tcBorders>
            <w:shd w:val="clear" w:color="auto" w:fill="auto"/>
            <w:vAlign w:val="center"/>
          </w:tcPr>
          <w:p w14:paraId="41D6483D" w14:textId="6BB07E0F" w:rsidR="00962BA3" w:rsidRPr="00BB15C5" w:rsidRDefault="00962BA3" w:rsidP="00962BA3">
            <w:pPr>
              <w:pStyle w:val="ConsPlusNormal"/>
              <w:snapToGrid w:val="0"/>
              <w:jc w:val="center"/>
              <w:rPr>
                <w:sz w:val="18"/>
                <w:szCs w:val="18"/>
              </w:rPr>
            </w:pPr>
            <w:r>
              <w:rPr>
                <w:sz w:val="18"/>
                <w:szCs w:val="18"/>
              </w:rPr>
              <w:t>ИП Гаибов А.Д.</w:t>
            </w:r>
          </w:p>
        </w:tc>
        <w:tc>
          <w:tcPr>
            <w:tcW w:w="1493" w:type="dxa"/>
            <w:tcBorders>
              <w:top w:val="single" w:sz="4" w:space="0" w:color="000000"/>
              <w:left w:val="single" w:sz="4" w:space="0" w:color="000000"/>
              <w:bottom w:val="single" w:sz="4" w:space="0" w:color="000000"/>
            </w:tcBorders>
            <w:shd w:val="clear" w:color="auto" w:fill="auto"/>
            <w:vAlign w:val="center"/>
          </w:tcPr>
          <w:p w14:paraId="549E26E6" w14:textId="0AE2C00C" w:rsidR="00962BA3" w:rsidRPr="00BB15C5" w:rsidRDefault="00962BA3" w:rsidP="00962BA3">
            <w:pPr>
              <w:pStyle w:val="ConsPlusNormal"/>
              <w:snapToGrid w:val="0"/>
              <w:jc w:val="center"/>
              <w:rPr>
                <w:sz w:val="18"/>
                <w:szCs w:val="18"/>
              </w:rPr>
            </w:pPr>
            <w:r>
              <w:rPr>
                <w:sz w:val="18"/>
                <w:szCs w:val="18"/>
              </w:rPr>
              <w:t>470300118337</w:t>
            </w:r>
          </w:p>
        </w:tc>
        <w:tc>
          <w:tcPr>
            <w:tcW w:w="775" w:type="dxa"/>
            <w:tcBorders>
              <w:top w:val="single" w:sz="4" w:space="0" w:color="000000"/>
              <w:left w:val="single" w:sz="4" w:space="0" w:color="000000"/>
              <w:bottom w:val="single" w:sz="4" w:space="0" w:color="000000"/>
            </w:tcBorders>
            <w:shd w:val="clear" w:color="auto" w:fill="auto"/>
            <w:vAlign w:val="center"/>
          </w:tcPr>
          <w:p w14:paraId="52471E1E" w14:textId="77777777" w:rsidR="00962BA3" w:rsidRPr="00BB15C5" w:rsidRDefault="00962BA3" w:rsidP="00962BA3">
            <w:pPr>
              <w:pStyle w:val="ConsPlusNormal"/>
              <w:snapToGrid w:val="0"/>
              <w:jc w:val="center"/>
              <w:rPr>
                <w:sz w:val="18"/>
                <w:szCs w:val="18"/>
              </w:rPr>
            </w:pPr>
          </w:p>
        </w:tc>
        <w:tc>
          <w:tcPr>
            <w:tcW w:w="1701" w:type="dxa"/>
            <w:tcBorders>
              <w:top w:val="single" w:sz="4" w:space="0" w:color="000000"/>
              <w:left w:val="single" w:sz="4" w:space="0" w:color="000000"/>
              <w:bottom w:val="single" w:sz="4" w:space="0" w:color="000000"/>
            </w:tcBorders>
            <w:shd w:val="clear" w:color="auto" w:fill="auto"/>
            <w:vAlign w:val="center"/>
          </w:tcPr>
          <w:p w14:paraId="4C8C29F6" w14:textId="386C8D07" w:rsidR="00962BA3" w:rsidRDefault="009C1A9C" w:rsidP="009C1A9C">
            <w:pPr>
              <w:pStyle w:val="ConsPlusNormal"/>
              <w:snapToGrid w:val="0"/>
              <w:jc w:val="both"/>
              <w:rPr>
                <w:sz w:val="18"/>
                <w:szCs w:val="18"/>
              </w:rPr>
            </w:pPr>
            <w:r>
              <w:rPr>
                <w:sz w:val="18"/>
                <w:szCs w:val="18"/>
              </w:rPr>
              <w:t>Постановление администрации МО «Новодевяткинское сельское поселение» от 24.01.2022 №12/01-04 (с изменениями)</w:t>
            </w:r>
          </w:p>
          <w:p w14:paraId="0D5B5991" w14:textId="37EE5052" w:rsidR="00962BA3" w:rsidRPr="00BB15C5" w:rsidRDefault="00962BA3" w:rsidP="00962BA3">
            <w:pPr>
              <w:pStyle w:val="ConsPlusNormal"/>
              <w:snapToGrid w:val="0"/>
              <w:jc w:val="center"/>
              <w:rPr>
                <w:sz w:val="18"/>
                <w:szCs w:val="18"/>
              </w:rPr>
            </w:pPr>
          </w:p>
        </w:tc>
        <w:tc>
          <w:tcPr>
            <w:tcW w:w="992" w:type="dxa"/>
            <w:tcBorders>
              <w:top w:val="single" w:sz="4" w:space="0" w:color="000000"/>
              <w:left w:val="single" w:sz="4" w:space="0" w:color="000000"/>
              <w:bottom w:val="single" w:sz="4" w:space="0" w:color="000000"/>
            </w:tcBorders>
            <w:shd w:val="clear" w:color="auto" w:fill="auto"/>
            <w:vAlign w:val="center"/>
          </w:tcPr>
          <w:p w14:paraId="0487BC0A" w14:textId="0AAA9764" w:rsidR="00962BA3" w:rsidRPr="00BB15C5" w:rsidRDefault="00962BA3" w:rsidP="00962BA3">
            <w:pPr>
              <w:pStyle w:val="ConsPlusNormal"/>
              <w:snapToGrid w:val="0"/>
              <w:jc w:val="center"/>
              <w:rPr>
                <w:sz w:val="18"/>
                <w:szCs w:val="18"/>
              </w:rPr>
            </w:pPr>
            <w:r>
              <w:rPr>
                <w:sz w:val="18"/>
                <w:szCs w:val="18"/>
              </w:rPr>
              <w:t>да</w:t>
            </w:r>
          </w:p>
        </w:tc>
        <w:tc>
          <w:tcPr>
            <w:tcW w:w="1068" w:type="dxa"/>
            <w:tcBorders>
              <w:top w:val="single" w:sz="4" w:space="0" w:color="000000"/>
              <w:left w:val="single" w:sz="4" w:space="0" w:color="000000"/>
              <w:bottom w:val="single" w:sz="4" w:space="0" w:color="000000"/>
            </w:tcBorders>
            <w:shd w:val="clear" w:color="auto" w:fill="auto"/>
            <w:vAlign w:val="center"/>
          </w:tcPr>
          <w:p w14:paraId="66456D20" w14:textId="05306723" w:rsidR="00962BA3" w:rsidRPr="00D53CD6" w:rsidRDefault="00962BA3" w:rsidP="00962BA3">
            <w:pPr>
              <w:jc w:val="center"/>
            </w:pPr>
            <w:r>
              <w:rPr>
                <w:sz w:val="18"/>
                <w:szCs w:val="18"/>
              </w:rPr>
              <w:t>01.06.2024</w:t>
            </w:r>
          </w:p>
        </w:tc>
        <w:tc>
          <w:tcPr>
            <w:tcW w:w="11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07845E3" w14:textId="2A78AA90" w:rsidR="00962BA3" w:rsidRDefault="00962BA3" w:rsidP="00962BA3">
            <w:pPr>
              <w:jc w:val="center"/>
            </w:pPr>
            <w:r>
              <w:rPr>
                <w:sz w:val="18"/>
                <w:szCs w:val="18"/>
              </w:rPr>
              <w:t>31.05.2026</w:t>
            </w:r>
          </w:p>
        </w:tc>
      </w:tr>
    </w:tbl>
    <w:p w14:paraId="5316862B" w14:textId="77777777" w:rsidR="00083FB5" w:rsidRDefault="00083FB5"/>
    <w:sectPr w:rsidR="00083FB5" w:rsidSect="009C1A9C">
      <w:headerReference w:type="even" r:id="rId9"/>
      <w:headerReference w:type="default" r:id="rId10"/>
      <w:footerReference w:type="even" r:id="rId11"/>
      <w:footerReference w:type="default" r:id="rId12"/>
      <w:headerReference w:type="first" r:id="rId13"/>
      <w:footerReference w:type="first" r:id="rId14"/>
      <w:pgSz w:w="16838" w:h="11906" w:orient="landscape"/>
      <w:pgMar w:top="993" w:right="851" w:bottom="284" w:left="1134" w:header="720" w:footer="79"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81DAB9" w14:textId="77777777" w:rsidR="00B8193F" w:rsidRDefault="00B8193F" w:rsidP="005F2A47">
      <w:r>
        <w:separator/>
      </w:r>
    </w:p>
  </w:endnote>
  <w:endnote w:type="continuationSeparator" w:id="0">
    <w:p w14:paraId="7314969A" w14:textId="77777777" w:rsidR="00B8193F" w:rsidRDefault="00B8193F" w:rsidP="005F2A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51705" w14:textId="77777777" w:rsidR="003B4052" w:rsidRDefault="00B8193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2E8C" w14:textId="77777777" w:rsidR="003B4052" w:rsidRDefault="0052798A">
    <w:pPr>
      <w:pStyle w:val="a5"/>
      <w:jc w:val="right"/>
    </w:pPr>
    <w:r>
      <w:fldChar w:fldCharType="begin"/>
    </w:r>
    <w:r w:rsidR="00D34974">
      <w:instrText xml:space="preserve"> PAGE </w:instrText>
    </w:r>
    <w:r>
      <w:fldChar w:fldCharType="separate"/>
    </w:r>
    <w:r w:rsidR="006165BD">
      <w:rPr>
        <w:noProof/>
      </w:rPr>
      <w:t>6</w:t>
    </w:r>
    <w:r>
      <w:fldChar w:fldCharType="end"/>
    </w:r>
  </w:p>
  <w:p w14:paraId="5AEE73D8" w14:textId="77777777" w:rsidR="003B4052" w:rsidRDefault="00B8193F">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0F85D" w14:textId="77777777" w:rsidR="003B4052" w:rsidRDefault="00B8193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934F89" w14:textId="77777777" w:rsidR="00B8193F" w:rsidRDefault="00B8193F" w:rsidP="005F2A47">
      <w:r>
        <w:separator/>
      </w:r>
    </w:p>
  </w:footnote>
  <w:footnote w:type="continuationSeparator" w:id="0">
    <w:p w14:paraId="51FF66D3" w14:textId="77777777" w:rsidR="00B8193F" w:rsidRDefault="00B8193F" w:rsidP="005F2A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65956" w14:textId="77777777" w:rsidR="003B4052" w:rsidRDefault="00B8193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FBA82" w14:textId="77777777" w:rsidR="003B4052" w:rsidRDefault="00B8193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E71C3" w14:textId="77777777" w:rsidR="003B4052" w:rsidRDefault="00B8193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465DC5"/>
    <w:multiLevelType w:val="hybridMultilevel"/>
    <w:tmpl w:val="EA9E7512"/>
    <w:lvl w:ilvl="0" w:tplc="0419000F">
      <w:start w:val="2"/>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974"/>
    <w:rsid w:val="000466FB"/>
    <w:rsid w:val="00083FB5"/>
    <w:rsid w:val="00146067"/>
    <w:rsid w:val="00164F5D"/>
    <w:rsid w:val="00367F6D"/>
    <w:rsid w:val="00523371"/>
    <w:rsid w:val="0052798A"/>
    <w:rsid w:val="005F2A47"/>
    <w:rsid w:val="006165BD"/>
    <w:rsid w:val="00690E28"/>
    <w:rsid w:val="006F2877"/>
    <w:rsid w:val="00962BA3"/>
    <w:rsid w:val="009C1A9C"/>
    <w:rsid w:val="009D7EC9"/>
    <w:rsid w:val="00B8193F"/>
    <w:rsid w:val="00BE7ACA"/>
    <w:rsid w:val="00D34974"/>
    <w:rsid w:val="00D80492"/>
    <w:rsid w:val="00E234AC"/>
    <w:rsid w:val="00E54FEF"/>
    <w:rsid w:val="00E661A0"/>
    <w:rsid w:val="00F22C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51608"/>
  <w15:docId w15:val="{A06D3837-B6B4-49F1-8DD3-5BBD185B9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4974"/>
    <w:pPr>
      <w:suppressAutoHyphens/>
      <w:spacing w:after="0" w:line="240" w:lineRule="auto"/>
    </w:pPr>
    <w:rPr>
      <w:rFonts w:ascii="Times New Roman" w:eastAsia="Times New Roman" w:hAnsi="Times New Roman" w:cs="Times New Roman"/>
      <w:sz w:val="2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20">
    <w:name w:val="Font Style20"/>
    <w:rsid w:val="00D34974"/>
    <w:rPr>
      <w:rFonts w:ascii="Times New Roman" w:hAnsi="Times New Roman" w:cs="Times New Roman"/>
      <w:sz w:val="22"/>
      <w:szCs w:val="22"/>
    </w:rPr>
  </w:style>
  <w:style w:type="paragraph" w:styleId="a3">
    <w:name w:val="header"/>
    <w:basedOn w:val="a"/>
    <w:link w:val="a4"/>
    <w:rsid w:val="00D34974"/>
    <w:pPr>
      <w:tabs>
        <w:tab w:val="center" w:pos="4677"/>
        <w:tab w:val="right" w:pos="9355"/>
      </w:tabs>
    </w:pPr>
  </w:style>
  <w:style w:type="character" w:customStyle="1" w:styleId="a4">
    <w:name w:val="Верхний колонтитул Знак"/>
    <w:basedOn w:val="a0"/>
    <w:link w:val="a3"/>
    <w:rsid w:val="00D34974"/>
    <w:rPr>
      <w:rFonts w:ascii="Times New Roman" w:eastAsia="Times New Roman" w:hAnsi="Times New Roman" w:cs="Times New Roman"/>
      <w:sz w:val="20"/>
      <w:szCs w:val="20"/>
      <w:lang w:eastAsia="ar-SA"/>
    </w:rPr>
  </w:style>
  <w:style w:type="paragraph" w:styleId="a5">
    <w:name w:val="footer"/>
    <w:basedOn w:val="a"/>
    <w:link w:val="a6"/>
    <w:rsid w:val="00D34974"/>
    <w:pPr>
      <w:tabs>
        <w:tab w:val="center" w:pos="4677"/>
        <w:tab w:val="right" w:pos="9355"/>
      </w:tabs>
    </w:pPr>
  </w:style>
  <w:style w:type="character" w:customStyle="1" w:styleId="a6">
    <w:name w:val="Нижний колонтитул Знак"/>
    <w:basedOn w:val="a0"/>
    <w:link w:val="a5"/>
    <w:rsid w:val="00D34974"/>
    <w:rPr>
      <w:rFonts w:ascii="Times New Roman" w:eastAsia="Times New Roman" w:hAnsi="Times New Roman" w:cs="Times New Roman"/>
      <w:sz w:val="20"/>
      <w:szCs w:val="20"/>
      <w:lang w:eastAsia="ar-SA"/>
    </w:rPr>
  </w:style>
  <w:style w:type="paragraph" w:customStyle="1" w:styleId="ConsPlusNormal">
    <w:name w:val="ConsPlusNormal"/>
    <w:rsid w:val="00D34974"/>
    <w:pPr>
      <w:widowControl w:val="0"/>
      <w:suppressAutoHyphens/>
      <w:autoSpaceDE w:val="0"/>
      <w:spacing w:after="0" w:line="240" w:lineRule="auto"/>
    </w:pPr>
    <w:rPr>
      <w:rFonts w:ascii="Times New Roman" w:eastAsia="Arial" w:hAnsi="Times New Roman" w:cs="Times New Roman"/>
      <w:sz w:val="24"/>
      <w:szCs w:val="20"/>
      <w:lang w:eastAsia="ar-SA"/>
    </w:rPr>
  </w:style>
  <w:style w:type="paragraph" w:styleId="a7">
    <w:name w:val="No Spacing"/>
    <w:uiPriority w:val="1"/>
    <w:qFormat/>
    <w:rsid w:val="00D34974"/>
    <w:pPr>
      <w:suppressAutoHyphens/>
      <w:spacing w:after="0" w:line="240" w:lineRule="auto"/>
    </w:pPr>
    <w:rPr>
      <w:rFonts w:ascii="Calibri" w:eastAsia="Calibri" w:hAnsi="Calibri" w:cs="Times New Roman"/>
      <w:lang w:eastAsia="ar-SA"/>
    </w:rPr>
  </w:style>
  <w:style w:type="character" w:styleId="a8">
    <w:name w:val="Strong"/>
    <w:uiPriority w:val="22"/>
    <w:qFormat/>
    <w:rsid w:val="00E661A0"/>
    <w:rPr>
      <w:b/>
      <w:bCs/>
    </w:rPr>
  </w:style>
  <w:style w:type="paragraph" w:styleId="a9">
    <w:name w:val="Title"/>
    <w:basedOn w:val="a"/>
    <w:link w:val="aa"/>
    <w:qFormat/>
    <w:rsid w:val="00E661A0"/>
    <w:pPr>
      <w:suppressAutoHyphens w:val="0"/>
      <w:jc w:val="center"/>
    </w:pPr>
    <w:rPr>
      <w:b/>
      <w:bCs/>
      <w:sz w:val="32"/>
      <w:szCs w:val="32"/>
      <w:lang w:eastAsia="ru-RU"/>
    </w:rPr>
  </w:style>
  <w:style w:type="character" w:customStyle="1" w:styleId="aa">
    <w:name w:val="Заголовок Знак"/>
    <w:basedOn w:val="a0"/>
    <w:link w:val="a9"/>
    <w:rsid w:val="00E661A0"/>
    <w:rPr>
      <w:rFonts w:ascii="Times New Roman" w:eastAsia="Times New Roman" w:hAnsi="Times New Roman" w:cs="Times New Roman"/>
      <w:b/>
      <w:bCs/>
      <w:sz w:val="32"/>
      <w:szCs w:val="32"/>
      <w:lang w:eastAsia="ru-RU"/>
    </w:rPr>
  </w:style>
  <w:style w:type="paragraph" w:styleId="ab">
    <w:name w:val="Balloon Text"/>
    <w:basedOn w:val="a"/>
    <w:link w:val="ac"/>
    <w:uiPriority w:val="99"/>
    <w:semiHidden/>
    <w:unhideWhenUsed/>
    <w:rsid w:val="00164F5D"/>
    <w:rPr>
      <w:rFonts w:ascii="Tahoma" w:hAnsi="Tahoma" w:cs="Tahoma"/>
      <w:sz w:val="16"/>
      <w:szCs w:val="16"/>
    </w:rPr>
  </w:style>
  <w:style w:type="character" w:customStyle="1" w:styleId="ac">
    <w:name w:val="Текст выноски Знак"/>
    <w:basedOn w:val="a0"/>
    <w:link w:val="ab"/>
    <w:uiPriority w:val="99"/>
    <w:semiHidden/>
    <w:rsid w:val="00164F5D"/>
    <w:rPr>
      <w:rFonts w:ascii="Tahoma" w:eastAsia="Times New Roman" w:hAnsi="Tahoma" w:cs="Tahoma"/>
      <w:sz w:val="16"/>
      <w:szCs w:val="16"/>
      <w:lang w:eastAsia="ar-SA"/>
    </w:rPr>
  </w:style>
  <w:style w:type="paragraph" w:styleId="ad">
    <w:name w:val="List Paragraph"/>
    <w:basedOn w:val="a"/>
    <w:uiPriority w:val="34"/>
    <w:qFormat/>
    <w:rsid w:val="00962B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A172E48-E97D-428E-920B-10FAE6D242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787</Words>
  <Characters>4487</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Reception1</dc:creator>
  <cp:lastModifiedBy>Reception1</cp:lastModifiedBy>
  <cp:revision>3</cp:revision>
  <cp:lastPrinted>2024-05-21T06:34:00Z</cp:lastPrinted>
  <dcterms:created xsi:type="dcterms:W3CDTF">2024-06-04T10:12:00Z</dcterms:created>
  <dcterms:modified xsi:type="dcterms:W3CDTF">2024-06-06T06:36:00Z</dcterms:modified>
</cp:coreProperties>
</file>